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64940" w14:textId="77777777" w:rsidR="00567ACC" w:rsidRDefault="00567ACC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0B48757C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714FD5B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MODELO C2 — ANÁLISE INTERNA DE ENSAIOS TRL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2  Este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documento é produzido pela curadoria do CRIE após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receção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do Documento C1 do proponente. Não é enviado ao proponente — é um documento interno arquivado na pasta TRL2 do projeto.  O que este documento faz: — Resume todos os ensaios recebidos e avalia a sua completude e qualidade. — Identifica ensaios essenciais que estão em falta para o tipo de tecnologia em análise. — Decide se o conjunto de ensaios é suficiente para avançar para a entrevista técnica ou se é necessário solicitar ensaios adicionais.  Regras de preenchimento: — Um bloco de análise por cada ensaio recebido no C1. A numeração acompanha o C1 (ENS 01, ENS 02...). —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em todos os textos livres: análise por ensaio, lacunas identificadas, recomendações e conclusão. — Ser direto nas avaliações. Se um ensaio está incompleto ou o resultado levanta dúvidas, dizer isso claramente — não suavizar. — A secção de ensaios em falta é crítica: para cada tecnologia há um conjunto mínimo que a curadoria deve conhecer. Identificar o que falta com base no tipo de tecnologia, e não apenas no que foi enviado.</w:t>
            </w:r>
          </w:p>
        </w:tc>
      </w:tr>
    </w:tbl>
    <w:p w14:paraId="75CFDF53" w14:textId="77777777" w:rsidR="00567ACC" w:rsidRDefault="00567ACC">
      <w:pPr>
        <w:spacing w:after="120"/>
      </w:pPr>
    </w:p>
    <w:p w14:paraId="42B765B8" w14:textId="77777777" w:rsidR="00567ACC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(C2)</w:t>
      </w:r>
    </w:p>
    <w:p w14:paraId="10C61359" w14:textId="77777777" w:rsidR="00567ACC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Análise e Resumo de Ensaios — Curadoria CRIE</w:t>
      </w:r>
    </w:p>
    <w:p w14:paraId="19E0E618" w14:textId="77777777" w:rsidR="00567ACC" w:rsidRDefault="00567ACC">
      <w:pPr>
        <w:spacing w:after="40"/>
      </w:pPr>
    </w:p>
    <w:p w14:paraId="63E7F95D" w14:textId="77777777" w:rsidR="00567ACC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Curadoria Técnica   |   Fase TRL2</w:t>
      </w:r>
    </w:p>
    <w:p w14:paraId="55564C09" w14:textId="77777777" w:rsidR="00567ACC" w:rsidRDefault="00567ACC">
      <w:pPr>
        <w:spacing w:after="8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7763E2ED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AAFDAA5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os campos de identificação. O campo "Versão" deve ser incrementado cada vez que o proponente enviar uma versão atualizada do C1 com novos ensaios.</w:t>
            </w:r>
          </w:p>
        </w:tc>
      </w:tr>
    </w:tbl>
    <w:p w14:paraId="4E058905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272"/>
      </w:tblGrid>
      <w:tr w:rsidR="00567ACC" w14:paraId="1B09EB69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666673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51742" w14:textId="77777777" w:rsidR="00567ACC" w:rsidRDefault="00000000">
            <w:r>
              <w:rPr>
                <w:color w:val="999999"/>
                <w:sz w:val="20"/>
                <w:szCs w:val="20"/>
              </w:rPr>
              <w:t>[TRL2-XXXX-YYYY]</w:t>
            </w:r>
          </w:p>
        </w:tc>
      </w:tr>
      <w:tr w:rsidR="00567ACC" w14:paraId="326024CF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8E9F8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54AC3C" w14:textId="77777777" w:rsidR="00567ACC" w:rsidRDefault="00567ACC"/>
        </w:tc>
      </w:tr>
      <w:tr w:rsidR="00567ACC" w14:paraId="196F670F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70D6B8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EA0930" w14:textId="77777777" w:rsidR="00567ACC" w:rsidRDefault="00567ACC"/>
        </w:tc>
      </w:tr>
      <w:tr w:rsidR="00567ACC" w14:paraId="353582A1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D15E26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Data de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Receção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do C1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5BE62" w14:textId="77777777" w:rsidR="00567AC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67ACC" w14:paraId="0A72BE23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E129D6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desta Análise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0EDE4B" w14:textId="77777777" w:rsidR="00567AC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67ACC" w14:paraId="3D727FF2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504DA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Analista Responsável (CRIE)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C80B9E" w14:textId="77777777" w:rsidR="00567ACC" w:rsidRDefault="00567ACC"/>
        </w:tc>
      </w:tr>
      <w:tr w:rsidR="00567ACC" w14:paraId="6D8631D5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32EB1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33CF4" w14:textId="77777777" w:rsidR="00567ACC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567ACC" w14:paraId="3341F76F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2A65F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Ensaios recebidos no C1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57D3A" w14:textId="77777777" w:rsidR="00567ACC" w:rsidRDefault="00000000">
            <w:r>
              <w:rPr>
                <w:color w:val="999999"/>
                <w:sz w:val="20"/>
                <w:szCs w:val="20"/>
              </w:rPr>
              <w:t>[N] ensaios</w:t>
            </w:r>
          </w:p>
        </w:tc>
      </w:tr>
      <w:tr w:rsidR="00567ACC" w14:paraId="6D12C0AE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BE1D3E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C1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7484AE" w14:textId="77777777" w:rsidR="00567ACC" w:rsidRDefault="00000000">
            <w:r>
              <w:rPr>
                <w:color w:val="999999"/>
                <w:sz w:val="20"/>
                <w:szCs w:val="20"/>
              </w:rPr>
              <w:t>[Nome do ficheiro / versão recebida]</w:t>
            </w:r>
          </w:p>
        </w:tc>
      </w:tr>
    </w:tbl>
    <w:p w14:paraId="16B98192" w14:textId="77777777" w:rsidR="00BE52E0" w:rsidRDefault="00BE52E0">
      <w:pPr>
        <w:pBdr>
          <w:bottom w:val="single" w:sz="8" w:space="1" w:color="00695C"/>
        </w:pBdr>
        <w:spacing w:before="480" w:after="180"/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</w:p>
    <w:p w14:paraId="26128088" w14:textId="77777777" w:rsidR="00BE52E0" w:rsidRDefault="00BE52E0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0376B944" w14:textId="65AC8260" w:rsidR="00567AC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VISÃO GERAL DOS ENSAIOS RECEBIDOS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4053310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CAE2876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a tabela de síntese com todos os ensaios recebidos no C1. A avaliação de "Suficiência" indica se este ensaio, por si só, é suficiente para o que pretende demonstrar (Sim / Parcial / Não). Esta tabela serve como mapa rápido para a curadoria e para a entrevista técnica.</w:t>
            </w:r>
          </w:p>
        </w:tc>
      </w:tr>
    </w:tbl>
    <w:p w14:paraId="528BA9D6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280"/>
        <w:gridCol w:w="1589"/>
        <w:gridCol w:w="1705"/>
        <w:gridCol w:w="1319"/>
        <w:gridCol w:w="1466"/>
      </w:tblGrid>
      <w:tr w:rsidR="00567ACC" w14:paraId="4CD43AF7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F529A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10D250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 do Ensaio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60FDE9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F9ABFD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(proponente)</w:t>
            </w:r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47C24F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Avaliação CRIE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F6096B" w14:textId="77777777" w:rsidR="00567AC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Suficiente?</w:t>
            </w:r>
          </w:p>
        </w:tc>
      </w:tr>
      <w:tr w:rsidR="00567ACC" w14:paraId="7B553292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E7018E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D3366AD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7F6B645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BB2A1E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4B8B74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631B0B7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65A129FA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81FFEE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C440EBA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9F5B110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1969531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E66599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9D46E87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37565215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D43C40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3185AAF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5BDA17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CAA17D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6A1F8EC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ED75EA2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46A3455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97B252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7A09A3B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4983E0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551C4A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2B1CA5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F6D703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22855F87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A6E2E3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D5AC342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017592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084907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E671C1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A6B547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4B7F06FC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AE85E6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F53A9D0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A661B5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4FF5218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1FD276D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7DE7018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0EFF907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3BC936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7A30A64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4D255C7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43176A7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A1C9D2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1C85F5F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3532D4AE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54D2C1" w14:textId="77777777" w:rsidR="00567AC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165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A262D8D" w14:textId="77777777" w:rsidR="00567ACC" w:rsidRDefault="00000000">
            <w:r>
              <w:rPr>
                <w:i/>
                <w:iCs/>
                <w:color w:val="999999"/>
                <w:sz w:val="20"/>
                <w:szCs w:val="20"/>
              </w:rPr>
              <w:t>[Nome]</w:t>
            </w:r>
          </w:p>
        </w:tc>
        <w:tc>
          <w:tcPr>
            <w:tcW w:w="80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5AE4260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6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9355A01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  <w:tc>
          <w:tcPr>
            <w:tcW w:w="66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CABF3D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Aceite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Reserva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Quest.</w:t>
            </w:r>
          </w:p>
        </w:tc>
        <w:tc>
          <w:tcPr>
            <w:tcW w:w="73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3177010" w14:textId="77777777" w:rsidR="00567AC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Sim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Não</w:t>
            </w:r>
          </w:p>
        </w:tc>
      </w:tr>
      <w:tr w:rsidR="00567ACC" w14:paraId="662D1129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7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7A15D9E5" w14:textId="77777777" w:rsidR="00567ACC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4725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3355305C" w14:textId="77777777" w:rsidR="00567ACC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</w:tbl>
    <w:p w14:paraId="69F846A1" w14:textId="77777777" w:rsidR="00567AC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ANÁLISE POR ENSAIO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33FB2E3B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4BA8E8A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Duplicar o bloco abaixo para cada ensaio recebido. A numeração acompanha o C1. A análise de cada ensaio deve ser direta: o que o ensaio demonstra, onde está incompleto e o que isso implica para a validação da tecnologia.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— sem linguagem diplomática, sem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hedging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excessivo.</w:t>
            </w:r>
          </w:p>
        </w:tc>
      </w:tr>
    </w:tbl>
    <w:p w14:paraId="46296F11" w14:textId="77777777" w:rsidR="00567ACC" w:rsidRDefault="00567ACC">
      <w:pPr>
        <w:spacing w:after="20"/>
      </w:pPr>
    </w:p>
    <w:p w14:paraId="3E96ACA7" w14:textId="77777777" w:rsidR="00567ACC" w:rsidRDefault="00000000">
      <w:pPr>
        <w:spacing w:after="120"/>
      </w:pPr>
      <w:r>
        <w:rPr>
          <w:color w:val="333333"/>
        </w:rPr>
        <w:t>Para cada ensaio recebido, a curadoria avalia três coisas: se o ensaio está metodologicamente completo, se o resultado é credível, e se o que demonstra é suficiente para o objetivo que declara.</w:t>
      </w:r>
    </w:p>
    <w:p w14:paraId="356A5577" w14:textId="2ED9AB36" w:rsidR="00BE52E0" w:rsidRDefault="00BE52E0">
      <w:r>
        <w:br w:type="page"/>
      </w:r>
    </w:p>
    <w:p w14:paraId="6F8A0D3B" w14:textId="77777777" w:rsidR="00567ACC" w:rsidRDefault="00567ACC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9135"/>
      </w:tblGrid>
      <w:tr w:rsidR="00567ACC" w14:paraId="19930E26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3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5D850E" w14:textId="77777777" w:rsidR="00567ACC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ENS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46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5DC64738" w14:textId="77777777" w:rsidR="00567ACC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[Nome do ensaio — igual ao declarado no Documento C1]</w:t>
            </w:r>
          </w:p>
          <w:p w14:paraId="1AA72715" w14:textId="77777777" w:rsidR="00567ACC" w:rsidRDefault="00000000">
            <w:r>
              <w:rPr>
                <w:i/>
                <w:iCs/>
                <w:color w:val="888888"/>
                <w:sz w:val="18"/>
                <w:szCs w:val="18"/>
              </w:rPr>
              <w:t>[Norma de referência declarada pelo proponente]</w:t>
            </w:r>
          </w:p>
        </w:tc>
      </w:tr>
    </w:tbl>
    <w:p w14:paraId="39928027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272"/>
      </w:tblGrid>
      <w:tr w:rsidR="00567ACC" w14:paraId="3912413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4B226C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Resultado declarado pelo proponente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74634D" w14:textId="77777777" w:rsidR="00567ACC" w:rsidRDefault="00000000">
            <w:r>
              <w:rPr>
                <w:color w:val="999999"/>
                <w:sz w:val="20"/>
                <w:szCs w:val="20"/>
              </w:rPr>
              <w:t>☐ Positivo     ☐ Parcial     ☐ Negativo     ☐ Inconclusivo</w:t>
            </w:r>
          </w:p>
        </w:tc>
      </w:tr>
      <w:tr w:rsidR="00567ACC" w14:paraId="7BF85C5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5B9B78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CRIE — completude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7F395" w14:textId="77777777" w:rsidR="00567ACC" w:rsidRDefault="00000000">
            <w:r>
              <w:rPr>
                <w:color w:val="999999"/>
                <w:sz w:val="20"/>
                <w:szCs w:val="20"/>
              </w:rPr>
              <w:t>☐ Completo     ☐ Dados insuficientes     ☐ Metodologia pouco clara     ☐ Sem condições de avaliar</w:t>
            </w:r>
          </w:p>
        </w:tc>
      </w:tr>
      <w:tr w:rsidR="00567ACC" w14:paraId="28C1119C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FA6A51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CRIE — resultado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CD65A3" w14:textId="77777777" w:rsidR="00567ACC" w:rsidRDefault="00000000">
            <w:r>
              <w:rPr>
                <w:color w:val="999999"/>
                <w:sz w:val="20"/>
                <w:szCs w:val="20"/>
              </w:rPr>
              <w:t>☐ Aceite     ☐ Aceite com reserva     ☐ Questionado     ☐ Rejeitado</w:t>
            </w:r>
          </w:p>
        </w:tc>
      </w:tr>
    </w:tbl>
    <w:p w14:paraId="11CD4DBD" w14:textId="77777777" w:rsidR="00567ACC" w:rsidRDefault="00567ACC">
      <w:pPr>
        <w:spacing w:after="20"/>
      </w:pPr>
    </w:p>
    <w:p w14:paraId="0C2C0AC1" w14:textId="77777777" w:rsidR="00567ACC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p w14:paraId="10A53F58" w14:textId="77777777" w:rsidR="00567AC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este ensaio demonstra, o que ficou por demonstrar e se levanta alguma questão técnica que precise de resposta antes de avançar. Ser direto — evitar linguagem diplomática que esconda a avaliação real.</w:t>
      </w:r>
    </w:p>
    <w:p w14:paraId="2E7BD369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567ACC" w14:paraId="6565E419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F6A1EB6" w14:textId="77777777" w:rsidR="00567ACC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[Análise da curadoria sobre este ensaio específico]</w:t>
            </w:r>
          </w:p>
          <w:p w14:paraId="05291578" w14:textId="77777777" w:rsidR="00567ACC" w:rsidRDefault="00000000">
            <w:r>
              <w:t xml:space="preserve"> </w:t>
            </w:r>
          </w:p>
          <w:p w14:paraId="14295EE9" w14:textId="77777777" w:rsidR="00567ACC" w:rsidRDefault="00000000">
            <w:r>
              <w:t xml:space="preserve"> </w:t>
            </w:r>
          </w:p>
          <w:p w14:paraId="122ABA9C" w14:textId="77777777" w:rsidR="00567ACC" w:rsidRDefault="00000000">
            <w:r>
              <w:t xml:space="preserve"> </w:t>
            </w:r>
          </w:p>
          <w:p w14:paraId="0C459B5D" w14:textId="77777777" w:rsidR="00567ACC" w:rsidRDefault="00000000">
            <w:r>
              <w:t xml:space="preserve"> </w:t>
            </w:r>
          </w:p>
        </w:tc>
      </w:tr>
    </w:tbl>
    <w:p w14:paraId="10EC7E75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58511896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BBC0D25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Duplicar o bloco acima para ENS 02, ENS 03... um por cada ensaio recebido no C1.</w:t>
            </w:r>
          </w:p>
        </w:tc>
      </w:tr>
    </w:tbl>
    <w:p w14:paraId="15B77D0D" w14:textId="77777777" w:rsidR="00BE52E0" w:rsidRDefault="00BE52E0">
      <w:pPr>
        <w:pBdr>
          <w:bottom w:val="single" w:sz="8" w:space="1" w:color="00695C"/>
        </w:pBdr>
        <w:spacing w:before="480" w:after="180"/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</w:p>
    <w:p w14:paraId="629032C4" w14:textId="77777777" w:rsidR="00BE52E0" w:rsidRDefault="00BE52E0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3A290BA8" w14:textId="3B4509A8" w:rsidR="00567AC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ENSAIOS ESSENCIAIS EM FALTA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4A1B4399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3B10BB7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Esta é a secção mais importante do C2. Para o tipo de tecnologia em avaliação, identificar os ensaios que seriam necessários para uma validação sólida e que não foram entregues. Não listar apenas o que falta — indicar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POR QUE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falta e o que a ausência impede de concluir. Diferenciar entre ensaios obrigatórios (sem os quais não é possível avançar) e recomendados (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importantes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mas não bloqueantes).</w:t>
            </w:r>
          </w:p>
        </w:tc>
      </w:tr>
    </w:tbl>
    <w:p w14:paraId="12FD0F70" w14:textId="77777777" w:rsidR="00567ACC" w:rsidRDefault="00567ACC">
      <w:pPr>
        <w:spacing w:after="20"/>
      </w:pPr>
    </w:p>
    <w:p w14:paraId="114600C6" w14:textId="77777777" w:rsidR="00567ACC" w:rsidRDefault="00000000">
      <w:pPr>
        <w:spacing w:after="120"/>
      </w:pPr>
      <w:r>
        <w:rPr>
          <w:color w:val="333333"/>
        </w:rPr>
        <w:t>A curadoria identificou os seguintes ensaios como necessários para a validação desta tecnologia que não constam do C1 entregue:</w:t>
      </w:r>
    </w:p>
    <w:p w14:paraId="4598718A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"/>
        <w:gridCol w:w="2825"/>
        <w:gridCol w:w="2825"/>
        <w:gridCol w:w="1882"/>
        <w:gridCol w:w="1981"/>
      </w:tblGrid>
      <w:tr w:rsidR="00BE52E0" w14:paraId="62DDA762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488B29" w14:textId="77777777" w:rsidR="00BE52E0" w:rsidRDefault="00BE52E0">
            <w:pPr>
              <w:jc w:val="center"/>
            </w:pP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</w:tcPr>
          <w:p w14:paraId="15180C5D" w14:textId="77777777" w:rsidR="00BE52E0" w:rsidRDefault="00BE52E0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0F5711" w14:textId="7D392A48" w:rsidR="00BE52E0" w:rsidRDefault="00BE52E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Ensaio em Falta</w:t>
            </w:r>
          </w:p>
        </w:tc>
        <w:tc>
          <w:tcPr>
            <w:tcW w:w="95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8C29B3" w14:textId="77777777" w:rsidR="00BE52E0" w:rsidRDefault="00BE52E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 que impede a ausência</w:t>
            </w:r>
          </w:p>
        </w:tc>
        <w:tc>
          <w:tcPr>
            <w:tcW w:w="1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28A20D" w14:textId="77777777" w:rsidR="00BE52E0" w:rsidRDefault="00BE52E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Prioridade</w:t>
            </w:r>
          </w:p>
        </w:tc>
      </w:tr>
      <w:tr w:rsidR="00BE52E0" w14:paraId="0D28A829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6282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B528F" w14:textId="77777777" w:rsidR="00BE52E0" w:rsidRDefault="00BE52E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4"/>
                <w:szCs w:val="24"/>
              </w:rPr>
              <w:t>!</w:t>
            </w: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</w:tcPr>
          <w:p w14:paraId="2B7D0CFB" w14:textId="77777777" w:rsidR="00BE52E0" w:rsidRDefault="00BE52E0">
            <w:pPr>
              <w:rPr>
                <w:color w:val="999999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4B30BB" w14:textId="569EF72B" w:rsidR="00BE52E0" w:rsidRDefault="00BE52E0">
            <w:r>
              <w:rPr>
                <w:color w:val="999999"/>
                <w:sz w:val="20"/>
                <w:szCs w:val="20"/>
              </w:rPr>
              <w:t>[Nome do ensaio em falta]</w:t>
            </w:r>
          </w:p>
        </w:tc>
        <w:tc>
          <w:tcPr>
            <w:tcW w:w="95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996EA5" w14:textId="77777777" w:rsidR="00BE52E0" w:rsidRDefault="00BE52E0">
            <w:r>
              <w:rPr>
                <w:color w:val="999999"/>
                <w:sz w:val="20"/>
                <w:szCs w:val="20"/>
              </w:rPr>
              <w:t>[O que não é possível concluir sem este ensaio]</w:t>
            </w:r>
          </w:p>
        </w:tc>
        <w:tc>
          <w:tcPr>
            <w:tcW w:w="1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367B64" w14:textId="77777777" w:rsidR="00BE52E0" w:rsidRDefault="00BE52E0">
            <w:r>
              <w:rPr>
                <w:color w:val="999999"/>
                <w:sz w:val="20"/>
                <w:szCs w:val="20"/>
              </w:rPr>
              <w:t>☐ Obrigatório     ☐ Recomendado</w:t>
            </w:r>
          </w:p>
        </w:tc>
      </w:tr>
      <w:tr w:rsidR="00BE52E0" w14:paraId="4E73BEFE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6282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7F7E5" w14:textId="77777777" w:rsidR="00BE52E0" w:rsidRDefault="00BE52E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4"/>
                <w:szCs w:val="24"/>
              </w:rPr>
              <w:t>!</w:t>
            </w: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</w:tcPr>
          <w:p w14:paraId="62BBBA02" w14:textId="77777777" w:rsidR="00BE52E0" w:rsidRDefault="00BE52E0">
            <w:pPr>
              <w:rPr>
                <w:color w:val="999999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7E0593" w14:textId="7767C349" w:rsidR="00BE52E0" w:rsidRDefault="00BE52E0">
            <w:r>
              <w:rPr>
                <w:color w:val="999999"/>
                <w:sz w:val="20"/>
                <w:szCs w:val="20"/>
              </w:rPr>
              <w:t>[Nome do ensaio em falta]</w:t>
            </w:r>
          </w:p>
        </w:tc>
        <w:tc>
          <w:tcPr>
            <w:tcW w:w="95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8BC23" w14:textId="77777777" w:rsidR="00BE52E0" w:rsidRDefault="00BE52E0">
            <w:r>
              <w:rPr>
                <w:color w:val="999999"/>
                <w:sz w:val="20"/>
                <w:szCs w:val="20"/>
              </w:rPr>
              <w:t>[O que não é possível concluir sem este ensaio]</w:t>
            </w:r>
          </w:p>
        </w:tc>
        <w:tc>
          <w:tcPr>
            <w:tcW w:w="1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463534" w14:textId="77777777" w:rsidR="00BE52E0" w:rsidRDefault="00BE52E0">
            <w:r>
              <w:rPr>
                <w:color w:val="999999"/>
                <w:sz w:val="20"/>
                <w:szCs w:val="20"/>
              </w:rPr>
              <w:t>☐ Obrigatório     ☐ Recomendado</w:t>
            </w:r>
          </w:p>
        </w:tc>
      </w:tr>
      <w:tr w:rsidR="00BE52E0" w14:paraId="04F1D880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6282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2EB77" w14:textId="77777777" w:rsidR="00BE52E0" w:rsidRDefault="00BE52E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4"/>
                <w:szCs w:val="24"/>
              </w:rPr>
              <w:t>!</w:t>
            </w: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</w:tcPr>
          <w:p w14:paraId="49694023" w14:textId="77777777" w:rsidR="00BE52E0" w:rsidRDefault="00BE52E0">
            <w:pPr>
              <w:rPr>
                <w:color w:val="999999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C02239" w14:textId="56DBCD8B" w:rsidR="00BE52E0" w:rsidRDefault="00BE52E0">
            <w:r>
              <w:rPr>
                <w:color w:val="999999"/>
                <w:sz w:val="20"/>
                <w:szCs w:val="20"/>
              </w:rPr>
              <w:t>[Nome do ensaio em falta]</w:t>
            </w:r>
          </w:p>
        </w:tc>
        <w:tc>
          <w:tcPr>
            <w:tcW w:w="95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EDD76C" w14:textId="77777777" w:rsidR="00BE52E0" w:rsidRDefault="00BE52E0">
            <w:r>
              <w:rPr>
                <w:color w:val="999999"/>
                <w:sz w:val="20"/>
                <w:szCs w:val="20"/>
              </w:rPr>
              <w:t>[O que não é possível concluir sem este ensaio]</w:t>
            </w:r>
          </w:p>
        </w:tc>
        <w:tc>
          <w:tcPr>
            <w:tcW w:w="1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6E2799" w14:textId="77777777" w:rsidR="00BE52E0" w:rsidRDefault="00BE52E0">
            <w:r>
              <w:rPr>
                <w:color w:val="999999"/>
                <w:sz w:val="20"/>
                <w:szCs w:val="20"/>
              </w:rPr>
              <w:t>☐ Obrigatório     ☐ Recomendado</w:t>
            </w:r>
          </w:p>
        </w:tc>
      </w:tr>
      <w:tr w:rsidR="00BE52E0" w14:paraId="5E2AF18D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4D0B57A7" w14:textId="77777777" w:rsidR="00BE52E0" w:rsidRDefault="00BE52E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142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</w:tcPr>
          <w:p w14:paraId="37A3D735" w14:textId="77777777" w:rsidR="00BE52E0" w:rsidRDefault="00BE52E0">
            <w:pPr>
              <w:rPr>
                <w:i/>
                <w:iCs/>
                <w:color w:val="BBBBBB"/>
                <w:sz w:val="18"/>
                <w:szCs w:val="18"/>
              </w:rPr>
            </w:pPr>
          </w:p>
        </w:tc>
        <w:tc>
          <w:tcPr>
            <w:tcW w:w="3376" w:type="pct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472E8180" w14:textId="65CE551B" w:rsidR="00BE52E0" w:rsidRDefault="00BE52E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</w:tbl>
    <w:p w14:paraId="30819733" w14:textId="77777777" w:rsidR="00567ACC" w:rsidRDefault="00567ACC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2"/>
        <w:gridCol w:w="6612"/>
      </w:tblGrid>
      <w:tr w:rsidR="00567ACC" w14:paraId="7A68ACF1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92455C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ensaios obrigatórios em falta</w:t>
            </w:r>
          </w:p>
        </w:tc>
        <w:tc>
          <w:tcPr>
            <w:tcW w:w="333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7BBF59" w14:textId="77777777" w:rsidR="00567ACC" w:rsidRDefault="00000000">
            <w:r>
              <w:rPr>
                <w:color w:val="999999"/>
                <w:sz w:val="20"/>
                <w:szCs w:val="20"/>
              </w:rPr>
              <w:t>[N]</w:t>
            </w:r>
          </w:p>
        </w:tc>
      </w:tr>
      <w:tr w:rsidR="00567ACC" w14:paraId="390800F4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FA42C" w14:textId="77777777" w:rsidR="00567ACC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ensaios recomendados em falta</w:t>
            </w:r>
          </w:p>
        </w:tc>
        <w:tc>
          <w:tcPr>
            <w:tcW w:w="333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09E0F5" w14:textId="77777777" w:rsidR="00567ACC" w:rsidRDefault="00000000">
            <w:r>
              <w:rPr>
                <w:color w:val="999999"/>
                <w:sz w:val="20"/>
                <w:szCs w:val="20"/>
              </w:rPr>
              <w:t>[N]</w:t>
            </w:r>
          </w:p>
        </w:tc>
      </w:tr>
    </w:tbl>
    <w:p w14:paraId="0319647D" w14:textId="77777777" w:rsidR="00567AC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CONCLUSÃO DA ANÁLISE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6B29DF32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030CCB5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A conclusão tem dois campos obrigatórios.  Campo 1 — Síntese em prosa: o que o conjunto de ensaios demonstra, onde ficou aquém e qual é a leitura global da curadoria. Dois a três parágrafos.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— sem linguagem genérica.  Campo 2 — Decisão: se o conjunto é suficiente para avançar para a entrevista técnica, ou se é necessário solicitar ensaios adicionais antes disso. A decisão é da curadoria — não é automática.</w:t>
            </w:r>
          </w:p>
        </w:tc>
      </w:tr>
    </w:tbl>
    <w:p w14:paraId="40646EC7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567ACC" w14:paraId="5F88AD3E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7FAAE6B" w14:textId="77777777" w:rsidR="00567ACC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da análise — o que os ensaios demonstram, onde ficaram aquém e leitura global da curadoria]</w:t>
            </w:r>
          </w:p>
          <w:p w14:paraId="17022ED1" w14:textId="77777777" w:rsidR="00567ACC" w:rsidRDefault="00000000">
            <w:r>
              <w:t xml:space="preserve"> </w:t>
            </w:r>
          </w:p>
          <w:p w14:paraId="49CAC9A3" w14:textId="77777777" w:rsidR="00567ACC" w:rsidRDefault="00000000">
            <w:r>
              <w:t xml:space="preserve"> </w:t>
            </w:r>
          </w:p>
          <w:p w14:paraId="03A65786" w14:textId="77777777" w:rsidR="00567ACC" w:rsidRDefault="00000000">
            <w:r>
              <w:t xml:space="preserve"> </w:t>
            </w:r>
          </w:p>
          <w:p w14:paraId="1F7852F9" w14:textId="77777777" w:rsidR="00567ACC" w:rsidRDefault="00000000">
            <w:r>
              <w:t xml:space="preserve"> </w:t>
            </w:r>
          </w:p>
          <w:p w14:paraId="6613E323" w14:textId="77777777" w:rsidR="00567ACC" w:rsidRDefault="00000000">
            <w:r>
              <w:t xml:space="preserve"> </w:t>
            </w:r>
          </w:p>
          <w:p w14:paraId="23FD96E6" w14:textId="77777777" w:rsidR="00567ACC" w:rsidRDefault="00000000">
            <w:r>
              <w:t xml:space="preserve"> </w:t>
            </w:r>
          </w:p>
          <w:p w14:paraId="5292BF95" w14:textId="77777777" w:rsidR="00567ACC" w:rsidRDefault="00000000">
            <w:r>
              <w:lastRenderedPageBreak/>
              <w:t xml:space="preserve"> </w:t>
            </w:r>
          </w:p>
          <w:p w14:paraId="62CCA2A6" w14:textId="77777777" w:rsidR="00567ACC" w:rsidRDefault="00000000">
            <w:r>
              <w:t xml:space="preserve"> </w:t>
            </w:r>
          </w:p>
        </w:tc>
      </w:tr>
    </w:tbl>
    <w:p w14:paraId="196B15CB" w14:textId="77777777" w:rsidR="00567ACC" w:rsidRDefault="00567ACC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9246"/>
      </w:tblGrid>
      <w:tr w:rsidR="00567ACC" w14:paraId="6F8FD4EA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3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3C2FC04C" w14:textId="77777777" w:rsidR="00567ACC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466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EF0FC41" w14:textId="77777777" w:rsidR="00567ACC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SUFICIENTE — AGENDAR ENTREVISTA TÉCNICA</w:t>
            </w:r>
          </w:p>
          <w:p w14:paraId="4E09F885" w14:textId="77777777" w:rsidR="00567ACC" w:rsidRDefault="00000000">
            <w:r>
              <w:rPr>
                <w:color w:val="444444"/>
                <w:sz w:val="20"/>
                <w:szCs w:val="20"/>
              </w:rPr>
              <w:t>O conjunto de ensaios é suficiente para avançar. A entrevista técnica pode ser agendada.</w:t>
            </w:r>
          </w:p>
        </w:tc>
      </w:tr>
      <w:tr w:rsidR="00567ACC" w14:paraId="0EBF15E1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3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7BE80399" w14:textId="77777777" w:rsidR="00567ACC" w:rsidRDefault="00000000">
            <w:pPr>
              <w:jc w:val="center"/>
            </w:pPr>
            <w:r>
              <w:rPr>
                <w:color w:val="E65100"/>
                <w:sz w:val="36"/>
                <w:szCs w:val="36"/>
              </w:rPr>
              <w:t>☐</w:t>
            </w:r>
          </w:p>
        </w:tc>
        <w:tc>
          <w:tcPr>
            <w:tcW w:w="466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EDF08AF" w14:textId="77777777" w:rsidR="00567ACC" w:rsidRDefault="00000000">
            <w:r>
              <w:rPr>
                <w:rFonts w:ascii="Montserrat" w:eastAsia="Montserrat" w:hAnsi="Montserrat" w:cs="Montserrat"/>
                <w:b/>
                <w:bCs/>
                <w:color w:val="E65100"/>
                <w:sz w:val="24"/>
                <w:szCs w:val="24"/>
              </w:rPr>
              <w:t>INSUFICIENTE — SOLICITAR ENSAIOS ADICIONAIS</w:t>
            </w:r>
          </w:p>
          <w:p w14:paraId="1D5CDE0B" w14:textId="77777777" w:rsidR="00567ACC" w:rsidRDefault="00000000">
            <w:r>
              <w:rPr>
                <w:color w:val="444444"/>
                <w:sz w:val="20"/>
                <w:szCs w:val="20"/>
              </w:rPr>
              <w:t>O proponente deve entregar novos ensaios antes da entrevista. Ver tabela de ensaios em falta.</w:t>
            </w:r>
          </w:p>
        </w:tc>
      </w:tr>
    </w:tbl>
    <w:p w14:paraId="53B70FF6" w14:textId="77777777" w:rsidR="00567ACC" w:rsidRDefault="00567ACC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1"/>
      </w:tblGrid>
      <w:tr w:rsidR="00567ACC" w14:paraId="6E5B6D97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0EC2530" w14:textId="77777777" w:rsidR="00567ACC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Se a decisão for "Insuficiente", preencher o campo abaixo com o pedido formal de ensaios adicionais — este texto serve de base para a comunicação ao proponente.</w:t>
            </w:r>
          </w:p>
        </w:tc>
      </w:tr>
    </w:tbl>
    <w:p w14:paraId="44881AD0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567ACC" w14:paraId="23286503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4797933" w14:textId="77777777" w:rsidR="00567ACC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[Pedido de ensaios adicionais — indicar quais ensaios são solicitados, o motivo e o prazo esperado para entrega]</w:t>
            </w:r>
          </w:p>
          <w:p w14:paraId="332B78FD" w14:textId="77777777" w:rsidR="00567ACC" w:rsidRDefault="00000000">
            <w:r>
              <w:t xml:space="preserve"> </w:t>
            </w:r>
          </w:p>
          <w:p w14:paraId="25CD451F" w14:textId="77777777" w:rsidR="00567ACC" w:rsidRDefault="00000000">
            <w:r>
              <w:t xml:space="preserve"> </w:t>
            </w:r>
          </w:p>
          <w:p w14:paraId="4EE18D7A" w14:textId="77777777" w:rsidR="00567ACC" w:rsidRDefault="00000000">
            <w:r>
              <w:t xml:space="preserve"> </w:t>
            </w:r>
          </w:p>
          <w:p w14:paraId="3DFD6BA5" w14:textId="77777777" w:rsidR="00567ACC" w:rsidRDefault="00000000">
            <w:r>
              <w:t xml:space="preserve"> </w:t>
            </w:r>
          </w:p>
          <w:p w14:paraId="3E17691D" w14:textId="77777777" w:rsidR="00567ACC" w:rsidRDefault="00000000">
            <w:r>
              <w:t xml:space="preserve"> </w:t>
            </w:r>
          </w:p>
        </w:tc>
      </w:tr>
    </w:tbl>
    <w:p w14:paraId="5FB7F802" w14:textId="77777777" w:rsidR="00567ACC" w:rsidRDefault="00567ACC">
      <w:pPr>
        <w:spacing w:after="20"/>
      </w:pPr>
    </w:p>
    <w:p w14:paraId="2FB24F5A" w14:textId="77777777" w:rsidR="00567ACC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>Nota: quando o proponente entregar os ensaios adicionais, o Documento C1 é atualizado (nova versão) e este C2 é revisto com incremento de versão. O processo repete até a curadoria considerar o conjunto suficiente para a entrevista.</w:t>
      </w:r>
    </w:p>
    <w:p w14:paraId="669AF560" w14:textId="77777777" w:rsidR="00567AC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</w:t>
      </w:r>
    </w:p>
    <w:p w14:paraId="61C4613A" w14:textId="77777777" w:rsidR="00567ACC" w:rsidRDefault="00567ACC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9"/>
        <w:gridCol w:w="220"/>
        <w:gridCol w:w="4837"/>
      </w:tblGrid>
      <w:tr w:rsidR="00567ACC" w14:paraId="668E1701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445" w:type="pct"/>
            <w:tcBorders>
              <w:bottom w:val="single" w:sz="1" w:space="0" w:color="AAAAAA"/>
            </w:tcBorders>
          </w:tcPr>
          <w:p w14:paraId="45D2E9DA" w14:textId="77777777" w:rsidR="00567ACC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111" w:type="pct"/>
          </w:tcPr>
          <w:p w14:paraId="47622CBB" w14:textId="77777777" w:rsidR="00567ACC" w:rsidRDefault="00567ACC"/>
        </w:tc>
        <w:tc>
          <w:tcPr>
            <w:tcW w:w="2445" w:type="pct"/>
            <w:tcBorders>
              <w:bottom w:val="single" w:sz="1" w:space="0" w:color="AAAAAA"/>
            </w:tcBorders>
          </w:tcPr>
          <w:p w14:paraId="1C5AE84A" w14:textId="77777777" w:rsidR="00567ACC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567ACC" w14:paraId="382B58A2" w14:textId="77777777" w:rsidTr="00BE52E0">
        <w:tblPrEx>
          <w:tblCellMar>
            <w:top w:w="0" w:type="dxa"/>
            <w:bottom w:w="0" w:type="dxa"/>
          </w:tblCellMar>
        </w:tblPrEx>
        <w:tc>
          <w:tcPr>
            <w:tcW w:w="2445" w:type="pct"/>
          </w:tcPr>
          <w:p w14:paraId="74155D13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Analista Responsável — Curadoria CRIE</w:t>
            </w:r>
          </w:p>
        </w:tc>
        <w:tc>
          <w:tcPr>
            <w:tcW w:w="111" w:type="pct"/>
          </w:tcPr>
          <w:p w14:paraId="72A08854" w14:textId="77777777" w:rsidR="00567ACC" w:rsidRDefault="00567ACC"/>
        </w:tc>
        <w:tc>
          <w:tcPr>
            <w:tcW w:w="2445" w:type="pct"/>
          </w:tcPr>
          <w:p w14:paraId="139AE40C" w14:textId="77777777" w:rsidR="00567AC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71F40222" w14:textId="77777777" w:rsidR="00567ACC" w:rsidRDefault="00567ACC">
      <w:pPr>
        <w:spacing w:after="80"/>
      </w:pPr>
    </w:p>
    <w:p w14:paraId="3902D6E7" w14:textId="77777777" w:rsidR="00567ACC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(C2)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Uso Exclusivo Curadoria </w:t>
      </w:r>
      <w:proofErr w:type="gramStart"/>
      <w:r>
        <w:rPr>
          <w:i/>
          <w:iCs/>
          <w:color w:val="AAAAAA"/>
          <w:sz w:val="18"/>
          <w:szCs w:val="18"/>
        </w:rPr>
        <w:t>CRIE  |</w:t>
      </w:r>
      <w:proofErr w:type="gramEnd"/>
      <w:r>
        <w:rPr>
          <w:i/>
          <w:iCs/>
          <w:color w:val="AAAAAA"/>
          <w:sz w:val="18"/>
          <w:szCs w:val="18"/>
        </w:rPr>
        <w:t xml:space="preserve">  TRL2</w:t>
      </w:r>
    </w:p>
    <w:sectPr w:rsidR="00567ACC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8CD9" w14:textId="77777777" w:rsidR="00590D92" w:rsidRDefault="00590D92">
      <w:r>
        <w:separator/>
      </w:r>
    </w:p>
  </w:endnote>
  <w:endnote w:type="continuationSeparator" w:id="0">
    <w:p w14:paraId="38FEDFF5" w14:textId="77777777" w:rsidR="00590D92" w:rsidRDefault="0059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EC24" w14:textId="77777777" w:rsidR="00590D92" w:rsidRDefault="00590D92">
      <w:r>
        <w:separator/>
      </w:r>
    </w:p>
  </w:footnote>
  <w:footnote w:type="continuationSeparator" w:id="0">
    <w:p w14:paraId="33EB4F25" w14:textId="77777777" w:rsidR="00590D92" w:rsidRDefault="0059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67E8" w14:textId="77777777" w:rsidR="00567ACC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D4E2E8F" wp14:editId="0B5CD7BA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1247D"/>
    <w:multiLevelType w:val="hybridMultilevel"/>
    <w:tmpl w:val="0E5C59F0"/>
    <w:lvl w:ilvl="0" w:tplc="E67E0160">
      <w:start w:val="1"/>
      <w:numFmt w:val="bullet"/>
      <w:lvlText w:val="•"/>
      <w:lvlJc w:val="left"/>
      <w:pPr>
        <w:ind w:left="720" w:hanging="360"/>
      </w:pPr>
    </w:lvl>
    <w:lvl w:ilvl="1" w:tplc="17A094C2">
      <w:numFmt w:val="decimal"/>
      <w:lvlText w:val=""/>
      <w:lvlJc w:val="left"/>
    </w:lvl>
    <w:lvl w:ilvl="2" w:tplc="82741894">
      <w:numFmt w:val="decimal"/>
      <w:lvlText w:val=""/>
      <w:lvlJc w:val="left"/>
    </w:lvl>
    <w:lvl w:ilvl="3" w:tplc="31087932">
      <w:numFmt w:val="decimal"/>
      <w:lvlText w:val=""/>
      <w:lvlJc w:val="left"/>
    </w:lvl>
    <w:lvl w:ilvl="4" w:tplc="132498EA">
      <w:numFmt w:val="decimal"/>
      <w:lvlText w:val=""/>
      <w:lvlJc w:val="left"/>
    </w:lvl>
    <w:lvl w:ilvl="5" w:tplc="D8501190">
      <w:numFmt w:val="decimal"/>
      <w:lvlText w:val=""/>
      <w:lvlJc w:val="left"/>
    </w:lvl>
    <w:lvl w:ilvl="6" w:tplc="15B4F1F8">
      <w:numFmt w:val="decimal"/>
      <w:lvlText w:val=""/>
      <w:lvlJc w:val="left"/>
    </w:lvl>
    <w:lvl w:ilvl="7" w:tplc="4768AF52">
      <w:numFmt w:val="decimal"/>
      <w:lvlText w:val=""/>
      <w:lvlJc w:val="left"/>
    </w:lvl>
    <w:lvl w:ilvl="8" w:tplc="4C14043C">
      <w:numFmt w:val="decimal"/>
      <w:lvlText w:val=""/>
      <w:lvlJc w:val="left"/>
    </w:lvl>
  </w:abstractNum>
  <w:abstractNum w:abstractNumId="1" w15:restartNumberingAfterBreak="0">
    <w:nsid w:val="75A9145E"/>
    <w:multiLevelType w:val="hybridMultilevel"/>
    <w:tmpl w:val="D7267AC8"/>
    <w:lvl w:ilvl="0" w:tplc="E116AA70">
      <w:start w:val="1"/>
      <w:numFmt w:val="bullet"/>
      <w:lvlText w:val="●"/>
      <w:lvlJc w:val="left"/>
      <w:pPr>
        <w:ind w:left="720" w:hanging="360"/>
      </w:pPr>
    </w:lvl>
    <w:lvl w:ilvl="1" w:tplc="1AFEE14E">
      <w:start w:val="1"/>
      <w:numFmt w:val="bullet"/>
      <w:lvlText w:val="○"/>
      <w:lvlJc w:val="left"/>
      <w:pPr>
        <w:ind w:left="1440" w:hanging="360"/>
      </w:pPr>
    </w:lvl>
    <w:lvl w:ilvl="2" w:tplc="0B04EEA4">
      <w:start w:val="1"/>
      <w:numFmt w:val="bullet"/>
      <w:lvlText w:val="■"/>
      <w:lvlJc w:val="left"/>
      <w:pPr>
        <w:ind w:left="2160" w:hanging="360"/>
      </w:pPr>
    </w:lvl>
    <w:lvl w:ilvl="3" w:tplc="AABA146E">
      <w:start w:val="1"/>
      <w:numFmt w:val="bullet"/>
      <w:lvlText w:val="●"/>
      <w:lvlJc w:val="left"/>
      <w:pPr>
        <w:ind w:left="2880" w:hanging="360"/>
      </w:pPr>
    </w:lvl>
    <w:lvl w:ilvl="4" w:tplc="1EF8764C">
      <w:start w:val="1"/>
      <w:numFmt w:val="bullet"/>
      <w:lvlText w:val="○"/>
      <w:lvlJc w:val="left"/>
      <w:pPr>
        <w:ind w:left="3600" w:hanging="360"/>
      </w:pPr>
    </w:lvl>
    <w:lvl w:ilvl="5" w:tplc="B87A9F82">
      <w:start w:val="1"/>
      <w:numFmt w:val="bullet"/>
      <w:lvlText w:val="■"/>
      <w:lvlJc w:val="left"/>
      <w:pPr>
        <w:ind w:left="4320" w:hanging="360"/>
      </w:pPr>
    </w:lvl>
    <w:lvl w:ilvl="6" w:tplc="B4F6C216">
      <w:start w:val="1"/>
      <w:numFmt w:val="bullet"/>
      <w:lvlText w:val="●"/>
      <w:lvlJc w:val="left"/>
      <w:pPr>
        <w:ind w:left="5040" w:hanging="360"/>
      </w:pPr>
    </w:lvl>
    <w:lvl w:ilvl="7" w:tplc="4124515E">
      <w:start w:val="1"/>
      <w:numFmt w:val="bullet"/>
      <w:lvlText w:val="●"/>
      <w:lvlJc w:val="left"/>
      <w:pPr>
        <w:ind w:left="5760" w:hanging="360"/>
      </w:pPr>
    </w:lvl>
    <w:lvl w:ilvl="8" w:tplc="E5544B48">
      <w:start w:val="1"/>
      <w:numFmt w:val="bullet"/>
      <w:lvlText w:val="●"/>
      <w:lvlJc w:val="left"/>
      <w:pPr>
        <w:ind w:left="6480" w:hanging="360"/>
      </w:pPr>
    </w:lvl>
  </w:abstractNum>
  <w:num w:numId="1" w16cid:durableId="92375949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CC"/>
    <w:rsid w:val="00567ACC"/>
    <w:rsid w:val="00590D92"/>
    <w:rsid w:val="00BE52E0"/>
    <w:rsid w:val="00F3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D204"/>
  <w15:docId w15:val="{D76ECCE8-99AB-4512-9C4F-07D981CF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1094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2026-04-13T22:23:00Z</dcterms:created>
  <dcterms:modified xsi:type="dcterms:W3CDTF">2026-04-13T22:23:00Z</dcterms:modified>
</cp:coreProperties>
</file>