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514DE" w14:textId="77777777" w:rsidR="002B3018" w:rsidRDefault="002B3018">
      <w:pPr>
        <w:spacing w:after="40"/>
      </w:pP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54FACBD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48E5FB7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MODELO C3 — PARECER TÉCNICO FINAL TRL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2  O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C3 é o documento de fecho da fase TRL2. Só é produzido depois de a curadoria considerar o conjunto de ensaios suficiente — ou seja, depois do C2 ter dado resultado "Suficiente" e a entrevista técnica ter acontecido.  Diferença fundamental em relação ao B2 (parecer TRL1): — O B2 avaliou a ideia com base em documentos textuais (A e B). — O C3 avalia evidência experimental — ensaios, dados e a entrevista técnica. As notas aqui têm de ser sustentadas por resultados concretos do C1/C2, não por impressões gerais.  Regras de preenchimento: — Ler o C2 completo antes de atribuir qualquer nota. Cada justificativa deve citar ensaios específicos (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ex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: "ENS 03 demonstrou que..."). — Nota sem referência a ensaio concreto é inválida neste documento. — O campo de entrevista técnica é obrigatório — registar as conclusões principais da conversa com o proponente. —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em todos os textos livres. Direto, sem linguagem diplomática, sem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hedging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. — A decisão de avançar para TRL3 é sempre da curadoria. A nota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informa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mas não determina.</w:t>
            </w:r>
          </w:p>
        </w:tc>
      </w:tr>
    </w:tbl>
    <w:p w14:paraId="346BDC11" w14:textId="77777777" w:rsidR="002B3018" w:rsidRDefault="002B3018">
      <w:pPr>
        <w:spacing w:after="120"/>
      </w:pPr>
    </w:p>
    <w:p w14:paraId="28E6388A" w14:textId="77777777" w:rsidR="002B3018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(C3)</w:t>
      </w:r>
    </w:p>
    <w:p w14:paraId="2313E119" w14:textId="77777777" w:rsidR="002B3018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Parecer Técnico Final — TRL2</w:t>
      </w:r>
    </w:p>
    <w:p w14:paraId="4CAF4330" w14:textId="77777777" w:rsidR="002B3018" w:rsidRDefault="002B3018">
      <w:pPr>
        <w:spacing w:after="40"/>
      </w:pPr>
    </w:p>
    <w:p w14:paraId="7AB170BC" w14:textId="77777777" w:rsidR="002B3018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Uso Exclusivo CRIE — Curadoria Técnica   |   Fase TRL2</w:t>
      </w:r>
    </w:p>
    <w:p w14:paraId="043ED682" w14:textId="77777777" w:rsidR="002B3018" w:rsidRDefault="002B3018">
      <w:pPr>
        <w:spacing w:after="80"/>
      </w:pP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217BF5F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9B7F697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a identificação completa. Listar todas as versões do C1 recebidas — o histórico de iterações é parte do registo da fase TRL2.</w:t>
            </w:r>
          </w:p>
        </w:tc>
      </w:tr>
    </w:tbl>
    <w:p w14:paraId="2B98E3EC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2B3018" w14:paraId="102167B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6C95A0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B4DA24" w14:textId="77777777" w:rsidR="002B3018" w:rsidRDefault="00000000">
            <w:r>
              <w:rPr>
                <w:color w:val="999999"/>
                <w:sz w:val="20"/>
                <w:szCs w:val="20"/>
              </w:rPr>
              <w:t>[TRL2-XXXX-YYYY]</w:t>
            </w:r>
          </w:p>
        </w:tc>
      </w:tr>
      <w:tr w:rsidR="002B3018" w14:paraId="47127F6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9428F3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F3D3D6" w14:textId="77777777" w:rsidR="002B3018" w:rsidRDefault="002B3018"/>
        </w:tc>
      </w:tr>
      <w:tr w:rsidR="002B3018" w14:paraId="3C8D4C9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AE50E9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62C0DA" w14:textId="77777777" w:rsidR="002B3018" w:rsidRDefault="002B3018"/>
        </w:tc>
      </w:tr>
      <w:tr w:rsidR="002B3018" w14:paraId="0265414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C08EE2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Data do Parecer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362CE5" w14:textId="77777777" w:rsidR="002B3018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2B3018" w14:paraId="7692FCB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854251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Analista Responsável (CRIE)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4DDFE3" w14:textId="77777777" w:rsidR="002B3018" w:rsidRDefault="002B3018"/>
        </w:tc>
      </w:tr>
      <w:tr w:rsidR="002B3018" w14:paraId="1480DA2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F61633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Parecer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BEB05E" w14:textId="77777777" w:rsidR="002B3018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2B3018" w14:paraId="63F5D3B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3D88AC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Versões do C1 analisadas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B0F00D" w14:textId="77777777" w:rsidR="002B3018" w:rsidRDefault="00000000">
            <w:r>
              <w:rPr>
                <w:color w:val="999999"/>
                <w:sz w:val="20"/>
                <w:szCs w:val="20"/>
              </w:rPr>
              <w:t xml:space="preserve">[C1_v1.0 — 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proofErr w:type="gram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[C1_v2.0 — 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proofErr w:type="gram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]   </w:t>
            </w:r>
            <w:proofErr w:type="gramEnd"/>
            <w:r>
              <w:rPr>
                <w:color w:val="999999"/>
                <w:sz w:val="20"/>
                <w:szCs w:val="20"/>
              </w:rPr>
              <w:t>[...]</w:t>
            </w:r>
          </w:p>
        </w:tc>
      </w:tr>
      <w:tr w:rsidR="002B3018" w14:paraId="5C84EBE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C85877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Versões do C2 produzidas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F6BB86" w14:textId="77777777" w:rsidR="002B3018" w:rsidRDefault="00000000">
            <w:r>
              <w:rPr>
                <w:color w:val="999999"/>
                <w:sz w:val="20"/>
                <w:szCs w:val="20"/>
              </w:rPr>
              <w:t xml:space="preserve">[C2_v1.0 — 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proofErr w:type="gram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[C2_v2.0 — 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proofErr w:type="gram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]   </w:t>
            </w:r>
            <w:proofErr w:type="gramEnd"/>
            <w:r>
              <w:rPr>
                <w:color w:val="999999"/>
                <w:sz w:val="20"/>
                <w:szCs w:val="20"/>
              </w:rPr>
              <w:t>[...]</w:t>
            </w:r>
          </w:p>
        </w:tc>
      </w:tr>
      <w:tr w:rsidR="002B3018" w14:paraId="3BB09E3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5AF028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Data da entrevista técnica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BC164F" w14:textId="77777777" w:rsidR="002B3018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2B3018" w14:paraId="0DBE281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B21200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Participantes da entrevista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694D10" w14:textId="77777777" w:rsidR="002B3018" w:rsidRDefault="00000000">
            <w:r>
              <w:rPr>
                <w:color w:val="999999"/>
                <w:sz w:val="20"/>
                <w:szCs w:val="20"/>
              </w:rPr>
              <w:t xml:space="preserve">[Analista CRIE] + </w:t>
            </w:r>
            <w:proofErr w:type="gramStart"/>
            <w:r>
              <w:rPr>
                <w:color w:val="999999"/>
                <w:sz w:val="20"/>
                <w:szCs w:val="20"/>
              </w:rPr>
              <w:t>[Inventor</w:t>
            </w:r>
            <w:proofErr w:type="gramEnd"/>
            <w:r>
              <w:rPr>
                <w:color w:val="999999"/>
                <w:sz w:val="20"/>
                <w:szCs w:val="20"/>
              </w:rPr>
              <w:t>(es)]</w:t>
            </w:r>
          </w:p>
        </w:tc>
      </w:tr>
      <w:tr w:rsidR="002B3018" w14:paraId="225B8E7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1503EC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Total de ensaios analisados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446174" w14:textId="77777777" w:rsidR="002B3018" w:rsidRDefault="00000000">
            <w:r>
              <w:rPr>
                <w:color w:val="999999"/>
                <w:sz w:val="20"/>
                <w:szCs w:val="20"/>
              </w:rPr>
              <w:t xml:space="preserve">[N] </w:t>
            </w:r>
            <w:proofErr w:type="gramStart"/>
            <w:r>
              <w:rPr>
                <w:color w:val="999999"/>
                <w:sz w:val="20"/>
                <w:szCs w:val="20"/>
              </w:rPr>
              <w:t>ensaios  —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[N] </w:t>
            </w:r>
            <w:proofErr w:type="gramStart"/>
            <w:r>
              <w:rPr>
                <w:color w:val="999999"/>
                <w:sz w:val="20"/>
                <w:szCs w:val="20"/>
              </w:rPr>
              <w:t>aceites  /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[N] aceites com </w:t>
            </w:r>
            <w:proofErr w:type="gramStart"/>
            <w:r>
              <w:rPr>
                <w:color w:val="999999"/>
                <w:sz w:val="20"/>
                <w:szCs w:val="20"/>
              </w:rPr>
              <w:t>reserva  /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[N] rejeitados</w:t>
            </w:r>
          </w:p>
        </w:tc>
      </w:tr>
    </w:tbl>
    <w:p w14:paraId="2D7601BE" w14:textId="77777777" w:rsidR="002B3018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REGISTO DA ENTREVISTA TÉCNICA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25E99AB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32D8F92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A entrevista técnica é uma conversa entre a curadoria CRIE e o proponente para discutir os documentos produzidos até aqui — C1, C2 e as questões em aberto. Não é uma apresentação formal — é uma conversa técnica.  Registar aqui: — Os pontos que o proponente esclareceu ou que mudaram a avaliação da curadoria. — As questões que ficaram em aberto depois da entrevista. — O que o proponente comprometeu entregar ou fazer a seguir.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— o registo deve soar a notas de reunião, não a ata corporativa.</w:t>
            </w:r>
          </w:p>
        </w:tc>
      </w:tr>
    </w:tbl>
    <w:p w14:paraId="0DE08385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2B3018" w14:paraId="3CD96BE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224B85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Data e formato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B83516" w14:textId="77777777" w:rsidR="002B3018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 — ☐ Presencial   ☐ Videoconferência   ☐ Híbrido</w:t>
            </w:r>
          </w:p>
        </w:tc>
      </w:tr>
      <w:tr w:rsidR="002B3018" w14:paraId="7C96F39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0E4241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Duração aproximada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10ABAD" w14:textId="77777777" w:rsidR="002B3018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horas</w:t>
            </w:r>
          </w:p>
        </w:tc>
      </w:tr>
      <w:tr w:rsidR="002B3018" w14:paraId="1E137DC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0D0A8E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Documentos discutidos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5AC3B9" w14:textId="77777777" w:rsidR="002B3018" w:rsidRDefault="00000000">
            <w:r>
              <w:rPr>
                <w:color w:val="999999"/>
                <w:sz w:val="20"/>
                <w:szCs w:val="20"/>
              </w:rPr>
              <w:t>☐ C1    ☐ C2    ☐ B2    ☐ Outros:</w:t>
            </w:r>
          </w:p>
        </w:tc>
      </w:tr>
    </w:tbl>
    <w:p w14:paraId="6CCC1E2A" w14:textId="77777777" w:rsidR="002B3018" w:rsidRDefault="002B3018">
      <w:pPr>
        <w:spacing w:after="20"/>
      </w:pPr>
    </w:p>
    <w:p w14:paraId="6DAE3547" w14:textId="77777777" w:rsidR="002B3018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Pontos esclarecidos na entrevista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3B3458C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F3EE718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O que o proponente explicou que mudou ou confirmou a leitura da curadoria. Ser concreto — "o proponente explicou que o OTE do lote X tem teor de S de Y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ppm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" é útil; "o proponente foi esclarecedor" não é.</w:t>
            </w:r>
          </w:p>
        </w:tc>
      </w:tr>
    </w:tbl>
    <w:p w14:paraId="623E10E5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3191135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21B1C27" w14:textId="77777777" w:rsidR="002B3018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[Registar os esclarecimentos relevantes da entrevista — um por parágrafo se forem vários]</w:t>
            </w:r>
          </w:p>
          <w:p w14:paraId="6513BA6A" w14:textId="77777777" w:rsidR="002B3018" w:rsidRDefault="00000000">
            <w:r>
              <w:t xml:space="preserve"> </w:t>
            </w:r>
          </w:p>
          <w:p w14:paraId="40E361D5" w14:textId="77777777" w:rsidR="002B3018" w:rsidRDefault="00000000">
            <w:r>
              <w:t xml:space="preserve"> </w:t>
            </w:r>
          </w:p>
          <w:p w14:paraId="6E2CF361" w14:textId="77777777" w:rsidR="002B3018" w:rsidRDefault="00000000">
            <w:r>
              <w:t xml:space="preserve"> </w:t>
            </w:r>
          </w:p>
          <w:p w14:paraId="4D81C99F" w14:textId="77777777" w:rsidR="002B3018" w:rsidRDefault="00000000">
            <w:r>
              <w:t xml:space="preserve"> </w:t>
            </w:r>
          </w:p>
          <w:p w14:paraId="0720BC7F" w14:textId="77777777" w:rsidR="002B3018" w:rsidRDefault="00000000">
            <w:r>
              <w:t xml:space="preserve"> </w:t>
            </w:r>
          </w:p>
          <w:p w14:paraId="0DEBFE8D" w14:textId="77777777" w:rsidR="002B3018" w:rsidRDefault="00000000">
            <w:r>
              <w:t xml:space="preserve"> </w:t>
            </w:r>
          </w:p>
        </w:tc>
      </w:tr>
    </w:tbl>
    <w:p w14:paraId="25A06360" w14:textId="77777777" w:rsidR="002B3018" w:rsidRDefault="002B3018">
      <w:pPr>
        <w:spacing w:after="20"/>
      </w:pPr>
    </w:p>
    <w:p w14:paraId="15112122" w14:textId="77777777" w:rsidR="002B3018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Questões que ficaram em aberto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67D6ADA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D30E53A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O que a entrevista não conseguiu responder — dúvidas técnicas, dados não disponíveis, compromissos por confirmar.</w:t>
            </w:r>
          </w:p>
        </w:tc>
      </w:tr>
    </w:tbl>
    <w:p w14:paraId="31D183E4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20AE9106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DBD8497" w14:textId="77777777" w:rsidR="002B3018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[Listar as questões que continuam sem resposta após a entrevista]</w:t>
            </w:r>
          </w:p>
          <w:p w14:paraId="7A94689F" w14:textId="77777777" w:rsidR="002B3018" w:rsidRDefault="00000000">
            <w:r>
              <w:t xml:space="preserve"> </w:t>
            </w:r>
          </w:p>
          <w:p w14:paraId="2A7E9ED0" w14:textId="77777777" w:rsidR="002B3018" w:rsidRDefault="00000000">
            <w:r>
              <w:t xml:space="preserve"> </w:t>
            </w:r>
          </w:p>
          <w:p w14:paraId="569F5F90" w14:textId="77777777" w:rsidR="002B3018" w:rsidRDefault="00000000">
            <w:r>
              <w:t xml:space="preserve"> </w:t>
            </w:r>
          </w:p>
          <w:p w14:paraId="3B21F486" w14:textId="77777777" w:rsidR="002B3018" w:rsidRDefault="00000000">
            <w:r>
              <w:t xml:space="preserve"> </w:t>
            </w:r>
          </w:p>
        </w:tc>
      </w:tr>
    </w:tbl>
    <w:p w14:paraId="63FE4C93" w14:textId="77777777" w:rsidR="002B3018" w:rsidRDefault="002B3018">
      <w:pPr>
        <w:spacing w:after="20"/>
      </w:pPr>
    </w:p>
    <w:p w14:paraId="2DCC827D" w14:textId="77777777" w:rsidR="002B3018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Compromissos do proponente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125C9CE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9B6BC25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O que o proponente se comprometeu a fazer a seguir — com prazo quando aplicável.</w:t>
            </w:r>
          </w:p>
        </w:tc>
      </w:tr>
    </w:tbl>
    <w:p w14:paraId="05FC0C02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6"/>
        <w:gridCol w:w="1800"/>
        <w:gridCol w:w="1600"/>
      </w:tblGrid>
      <w:tr w:rsidR="002B3018" w14:paraId="49A5DE1C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656425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Compromisso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BFBADB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702E1C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</w:t>
            </w:r>
          </w:p>
        </w:tc>
      </w:tr>
      <w:tr w:rsidR="002B3018" w14:paraId="37D0C3AB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46AE69" w14:textId="77777777" w:rsidR="002B3018" w:rsidRDefault="00000000">
            <w:r>
              <w:rPr>
                <w:color w:val="999999"/>
                <w:sz w:val="20"/>
                <w:szCs w:val="20"/>
              </w:rPr>
              <w:t>[                    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9DF4F8" w14:textId="77777777" w:rsidR="002B3018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CBADA2" w14:textId="77777777" w:rsidR="002B3018" w:rsidRDefault="00000000">
            <w:r>
              <w:rPr>
                <w:color w:val="999999"/>
                <w:sz w:val="20"/>
                <w:szCs w:val="20"/>
              </w:rPr>
              <w:t>[          ]</w:t>
            </w:r>
          </w:p>
        </w:tc>
      </w:tr>
      <w:tr w:rsidR="002B3018" w14:paraId="4207CE28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EF4A37" w14:textId="77777777" w:rsidR="002B3018" w:rsidRDefault="00000000">
            <w:r>
              <w:rPr>
                <w:color w:val="999999"/>
                <w:sz w:val="20"/>
                <w:szCs w:val="20"/>
              </w:rPr>
              <w:t>[                    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FF0AAE" w14:textId="77777777" w:rsidR="002B3018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4981DC" w14:textId="77777777" w:rsidR="002B3018" w:rsidRDefault="00000000">
            <w:r>
              <w:rPr>
                <w:color w:val="999999"/>
                <w:sz w:val="20"/>
                <w:szCs w:val="20"/>
              </w:rPr>
              <w:t>[          ]</w:t>
            </w:r>
          </w:p>
        </w:tc>
      </w:tr>
      <w:tr w:rsidR="002B3018" w14:paraId="01A390EA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7CAA79" w14:textId="77777777" w:rsidR="002B3018" w:rsidRDefault="00000000">
            <w:r>
              <w:rPr>
                <w:color w:val="999999"/>
                <w:sz w:val="20"/>
                <w:szCs w:val="20"/>
              </w:rPr>
              <w:t>[                    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4CAEA" w14:textId="77777777" w:rsidR="002B3018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091627" w14:textId="77777777" w:rsidR="002B3018" w:rsidRDefault="00000000">
            <w:r>
              <w:rPr>
                <w:color w:val="999999"/>
                <w:sz w:val="20"/>
                <w:szCs w:val="20"/>
              </w:rPr>
              <w:t>[          ]</w:t>
            </w:r>
          </w:p>
        </w:tc>
      </w:tr>
    </w:tbl>
    <w:p w14:paraId="7AFB2411" w14:textId="77777777" w:rsidR="002B3018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AVALIAÇÃO POR CRITÉRIO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10D1430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FA38FD3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Os mesmos 4 critérios do B2, mas agora avaliados com base em evidência experimental.  Regra obrigatória: cada justificativa deve citar pelo menos um ensaio específico do C1/C2. A escala mantém-se: 0–3 insuficiente, 4–5 abaixo do esperado, 6–7 adequado, 8–9 forte, 10 excepcional.  Comparar sempre com a nota do B2 — se a nota subiu ou desceu significativamente, explicar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porquê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>.</w:t>
            </w:r>
          </w:p>
        </w:tc>
      </w:tr>
    </w:tbl>
    <w:p w14:paraId="47055848" w14:textId="77777777" w:rsidR="002B3018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 Potencial de Mercado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521F979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3189BD9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Comparar com a nota do B2. Se os ensaios trouxeram dados de desempenho (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ex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: redução de consumo, emissões) que reforçam o mercado — subir a nota e justificar com o ensaio específico. Se nada mudou em relação ao B2, manter a nota e explicar por quê.</w:t>
            </w:r>
          </w:p>
        </w:tc>
      </w:tr>
    </w:tbl>
    <w:p w14:paraId="2106774F" w14:textId="77777777" w:rsidR="002B3018" w:rsidRDefault="002B3018">
      <w:pPr>
        <w:spacing w:after="20"/>
      </w:pPr>
    </w:p>
    <w:tbl>
      <w:tblPr>
        <w:tblW w:w="9026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184D942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6" w:space="1" w:color="00897B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01BDF2E" w14:textId="77777777" w:rsidR="002B3018" w:rsidRDefault="00000000">
            <w:r>
              <w:rPr>
                <w:i/>
                <w:iCs/>
                <w:color w:val="00695C"/>
                <w:sz w:val="20"/>
                <w:szCs w:val="20"/>
              </w:rPr>
              <w:t>Os ensaios entregues confirmaram ou alteraram a leitura de mercado do B2? Novos dados de desempenho abrem ou fecham segmentos? Considerar o que a entrevista técnica revelou sobre aplicações reais.</w:t>
            </w:r>
          </w:p>
        </w:tc>
      </w:tr>
    </w:tbl>
    <w:p w14:paraId="73391E43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7626"/>
      </w:tblGrid>
      <w:tr w:rsidR="002B3018" w14:paraId="40141C25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4AF3D6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Nota (0 – 10)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79508D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Justificativa</w:t>
            </w:r>
          </w:p>
        </w:tc>
      </w:tr>
      <w:tr w:rsidR="002B3018" w14:paraId="3CF50843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8898FF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>[   ]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9625B82" w14:textId="77777777" w:rsidR="002B3018" w:rsidRDefault="00000000">
            <w:r>
              <w:rPr>
                <w:i/>
                <w:iCs/>
                <w:color w:val="BBBBBB"/>
                <w:sz w:val="20"/>
                <w:szCs w:val="20"/>
              </w:rPr>
              <w:t>[Justificar a nota com base nos ensaios analisados no C2 — citar resultados concretos, não impressões gerais]</w:t>
            </w:r>
          </w:p>
          <w:p w14:paraId="0D5D6126" w14:textId="77777777" w:rsidR="002B3018" w:rsidRDefault="00000000">
            <w:r>
              <w:t xml:space="preserve"> </w:t>
            </w:r>
          </w:p>
          <w:p w14:paraId="526496E4" w14:textId="77777777" w:rsidR="002B3018" w:rsidRDefault="00000000">
            <w:r>
              <w:t xml:space="preserve"> </w:t>
            </w:r>
          </w:p>
          <w:p w14:paraId="77FD897C" w14:textId="77777777" w:rsidR="002B3018" w:rsidRDefault="00000000">
            <w:r>
              <w:t xml:space="preserve"> </w:t>
            </w:r>
          </w:p>
          <w:p w14:paraId="54904006" w14:textId="77777777" w:rsidR="002B3018" w:rsidRDefault="00000000">
            <w:r>
              <w:t xml:space="preserve"> </w:t>
            </w:r>
          </w:p>
        </w:tc>
      </w:tr>
    </w:tbl>
    <w:p w14:paraId="1F4AC344" w14:textId="77777777" w:rsidR="002B3018" w:rsidRDefault="002B3018">
      <w:pPr>
        <w:spacing w:after="40"/>
      </w:pPr>
    </w:p>
    <w:p w14:paraId="1231C1C7" w14:textId="77777777" w:rsidR="002B3018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 Grau de Inovação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4B97E05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9E39A01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Este critério é onde mais se espera evolução em relação ao B2 — os ensaios de TRL2 devem confirmar ou negar a hipótese técnica central. Se o mecanismo de ação foi provado por FTIR ou HLB: subir a nota. Se continua hipótese: manter ou baixar. Citar o ensaio específico.</w:t>
            </w:r>
          </w:p>
        </w:tc>
      </w:tr>
    </w:tbl>
    <w:p w14:paraId="1C876558" w14:textId="77777777" w:rsidR="002B3018" w:rsidRDefault="002B3018">
      <w:pPr>
        <w:spacing w:after="20"/>
      </w:pPr>
    </w:p>
    <w:tbl>
      <w:tblPr>
        <w:tblW w:w="9026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0547065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6" w:space="1" w:color="00897B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147A9BA" w14:textId="77777777" w:rsidR="002B3018" w:rsidRDefault="00000000">
            <w:r>
              <w:rPr>
                <w:i/>
                <w:iCs/>
                <w:color w:val="00695C"/>
                <w:sz w:val="20"/>
                <w:szCs w:val="20"/>
              </w:rPr>
              <w:t>Os ensaios confirmaram ou contradisseram o diferencial técnico declarado no Documento B? O mecanismo de ação foi demonstrado instrumentalmente? A distância em relação ao estado da técnica (B1) aumentou ou diminuiu?</w:t>
            </w:r>
          </w:p>
        </w:tc>
      </w:tr>
    </w:tbl>
    <w:p w14:paraId="10CBBD55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7626"/>
      </w:tblGrid>
      <w:tr w:rsidR="002B3018" w14:paraId="1692540D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2B2B69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Nota (0 – 10)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2D4A90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Justificativa</w:t>
            </w:r>
          </w:p>
        </w:tc>
      </w:tr>
      <w:tr w:rsidR="002B3018" w14:paraId="6C5BE99B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AF331E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>[   ]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A48C8D0" w14:textId="77777777" w:rsidR="002B3018" w:rsidRDefault="00000000">
            <w:r>
              <w:rPr>
                <w:i/>
                <w:iCs/>
                <w:color w:val="BBBBBB"/>
                <w:sz w:val="20"/>
                <w:szCs w:val="20"/>
              </w:rPr>
              <w:t>[Justificar a nota com base nos ensaios analisados no C2 — citar resultados concretos, não impressões gerais]</w:t>
            </w:r>
          </w:p>
          <w:p w14:paraId="254C8EE8" w14:textId="77777777" w:rsidR="002B3018" w:rsidRDefault="00000000">
            <w:r>
              <w:t xml:space="preserve"> </w:t>
            </w:r>
          </w:p>
          <w:p w14:paraId="05132EBB" w14:textId="77777777" w:rsidR="002B3018" w:rsidRDefault="00000000">
            <w:r>
              <w:t xml:space="preserve"> </w:t>
            </w:r>
          </w:p>
          <w:p w14:paraId="4BF4643F" w14:textId="77777777" w:rsidR="002B3018" w:rsidRDefault="00000000">
            <w:r>
              <w:t xml:space="preserve"> </w:t>
            </w:r>
          </w:p>
          <w:p w14:paraId="79B69415" w14:textId="77777777" w:rsidR="002B3018" w:rsidRDefault="00000000">
            <w:r>
              <w:t xml:space="preserve"> </w:t>
            </w:r>
          </w:p>
        </w:tc>
      </w:tr>
    </w:tbl>
    <w:p w14:paraId="1D1DC271" w14:textId="77777777" w:rsidR="002B3018" w:rsidRDefault="002B3018">
      <w:pPr>
        <w:spacing w:after="40"/>
      </w:pPr>
    </w:p>
    <w:p w14:paraId="19B92885" w14:textId="77777777" w:rsidR="002B3018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 Viabilidade Técnica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09F6CC6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F542405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Esta é a dimensão que os ensaios mais diretamente testam. Avaliar: quantos ensaios foram aceites vs. rejeitados no C2, se os resultados negativos foram explicados, e se o conjunto demonstra que a tecnologia funciona de forma consistente. Não normalizar resultados negativos sem justificativa experimental.</w:t>
            </w:r>
          </w:p>
        </w:tc>
      </w:tr>
    </w:tbl>
    <w:p w14:paraId="5C0B62C1" w14:textId="77777777" w:rsidR="002B3018" w:rsidRDefault="002B3018">
      <w:pPr>
        <w:spacing w:after="20"/>
      </w:pPr>
    </w:p>
    <w:tbl>
      <w:tblPr>
        <w:tblW w:w="9026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77A0BCE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6" w:space="1" w:color="00897B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BD864D3" w14:textId="77777777" w:rsidR="002B3018" w:rsidRDefault="00000000">
            <w:r>
              <w:rPr>
                <w:i/>
                <w:iCs/>
                <w:color w:val="00695C"/>
                <w:sz w:val="20"/>
                <w:szCs w:val="20"/>
              </w:rPr>
              <w:t>Os ensaios laboratoriais validaram o funcionamento da tecnologia em condições controladas? Os resultados são reproduzíveis e coerentes entre si? Há contradições nos dados entregues?</w:t>
            </w:r>
          </w:p>
        </w:tc>
      </w:tr>
    </w:tbl>
    <w:p w14:paraId="6C7BEA58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7626"/>
      </w:tblGrid>
      <w:tr w:rsidR="002B3018" w14:paraId="1582AA78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DA18B1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Nota (0 – 10)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F23FB4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Justificativa</w:t>
            </w:r>
          </w:p>
        </w:tc>
      </w:tr>
      <w:tr w:rsidR="002B3018" w14:paraId="7BC84851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D27B69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>[   ]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5D53F5D" w14:textId="77777777" w:rsidR="002B3018" w:rsidRDefault="00000000">
            <w:r>
              <w:rPr>
                <w:i/>
                <w:iCs/>
                <w:color w:val="BBBBBB"/>
                <w:sz w:val="20"/>
                <w:szCs w:val="20"/>
              </w:rPr>
              <w:t>[Justificar a nota com base nos ensaios analisados no C2 — citar resultados concretos, não impressões gerais]</w:t>
            </w:r>
          </w:p>
          <w:p w14:paraId="50ECB2EB" w14:textId="77777777" w:rsidR="002B3018" w:rsidRDefault="00000000">
            <w:r>
              <w:t xml:space="preserve"> </w:t>
            </w:r>
          </w:p>
          <w:p w14:paraId="2398BCEF" w14:textId="77777777" w:rsidR="002B3018" w:rsidRDefault="00000000">
            <w:r>
              <w:t xml:space="preserve"> </w:t>
            </w:r>
          </w:p>
          <w:p w14:paraId="3594F551" w14:textId="77777777" w:rsidR="002B3018" w:rsidRDefault="00000000">
            <w:r>
              <w:t xml:space="preserve"> </w:t>
            </w:r>
          </w:p>
          <w:p w14:paraId="2E93EBC2" w14:textId="77777777" w:rsidR="002B3018" w:rsidRDefault="00000000">
            <w:r>
              <w:t xml:space="preserve"> </w:t>
            </w:r>
          </w:p>
        </w:tc>
      </w:tr>
    </w:tbl>
    <w:p w14:paraId="4D8B3945" w14:textId="77777777" w:rsidR="002B3018" w:rsidRDefault="002B3018">
      <w:pPr>
        <w:spacing w:after="40"/>
      </w:pPr>
    </w:p>
    <w:p w14:paraId="7120F0FE" w14:textId="77777777" w:rsidR="002B3018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 Equipe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4332900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7CA33D1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A entrevista técnica é o momento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onde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a equipe se revela — ou não. Se o proponente soube explicar os resultados negativos, debater a metodologia e propor soluções: isso pesa positivamente. Se não soube responder a questões básicas sobre os seus próprios ensaios: registar e pontuar de forma correspondente.</w:t>
            </w:r>
          </w:p>
        </w:tc>
      </w:tr>
    </w:tbl>
    <w:p w14:paraId="05CB16E3" w14:textId="77777777" w:rsidR="002B3018" w:rsidRDefault="002B3018">
      <w:pPr>
        <w:spacing w:after="20"/>
      </w:pPr>
    </w:p>
    <w:tbl>
      <w:tblPr>
        <w:tblW w:w="9026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4F0E7B5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6" w:space="1" w:color="00897B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B39AF7F" w14:textId="77777777" w:rsidR="002B3018" w:rsidRDefault="00000000">
            <w:r>
              <w:rPr>
                <w:i/>
                <w:iCs/>
                <w:color w:val="00695C"/>
                <w:sz w:val="20"/>
                <w:szCs w:val="20"/>
              </w:rPr>
              <w:t>A entrevista técnica confirmou ou alterou a leitura do curriculum (Documento A)? O proponente demonstrou domínio técnico sobre os dados dos ensaios? A equipe respondeu bem às questões da curadoria?</w:t>
            </w:r>
          </w:p>
        </w:tc>
      </w:tr>
    </w:tbl>
    <w:p w14:paraId="799EC17F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7626"/>
      </w:tblGrid>
      <w:tr w:rsidR="002B3018" w14:paraId="3BDFA6E8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721FDE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Nota (0 – 10)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3D75DE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Justificativa</w:t>
            </w:r>
          </w:p>
        </w:tc>
      </w:tr>
      <w:tr w:rsidR="002B3018" w14:paraId="101294EC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2E348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>[   ]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5A60233" w14:textId="77777777" w:rsidR="002B3018" w:rsidRDefault="00000000">
            <w:r>
              <w:rPr>
                <w:i/>
                <w:iCs/>
                <w:color w:val="BBBBBB"/>
                <w:sz w:val="20"/>
                <w:szCs w:val="20"/>
              </w:rPr>
              <w:t>[Justificar a nota com base nos ensaios analisados no C2 — citar resultados concretos, não impressões gerais]</w:t>
            </w:r>
          </w:p>
          <w:p w14:paraId="4CAF051D" w14:textId="77777777" w:rsidR="002B3018" w:rsidRDefault="00000000">
            <w:r>
              <w:t xml:space="preserve"> </w:t>
            </w:r>
          </w:p>
          <w:p w14:paraId="71641847" w14:textId="77777777" w:rsidR="002B3018" w:rsidRDefault="00000000">
            <w:r>
              <w:t xml:space="preserve"> </w:t>
            </w:r>
          </w:p>
          <w:p w14:paraId="28044777" w14:textId="77777777" w:rsidR="002B3018" w:rsidRDefault="00000000">
            <w:r>
              <w:t xml:space="preserve"> </w:t>
            </w:r>
          </w:p>
          <w:p w14:paraId="47367AD2" w14:textId="77777777" w:rsidR="002B3018" w:rsidRDefault="00000000">
            <w:r>
              <w:t xml:space="preserve"> </w:t>
            </w:r>
          </w:p>
        </w:tc>
      </w:tr>
    </w:tbl>
    <w:p w14:paraId="33E7D1EA" w14:textId="77777777" w:rsidR="002B3018" w:rsidRDefault="002B3018">
      <w:pPr>
        <w:spacing w:after="40"/>
      </w:pPr>
    </w:p>
    <w:p w14:paraId="5F6CCFFA" w14:textId="77777777" w:rsidR="002B3018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RESULTADO DA AVALIAÇÃO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2AAACCB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C739F15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Calcular a nota média com duas casas decimais. Indicar também a nota do B2 para comparação — a evolução entre os dois momentos é um dado importante para a decisão de avançar para TRL3.</w:t>
            </w:r>
          </w:p>
        </w:tc>
      </w:tr>
    </w:tbl>
    <w:p w14:paraId="757D158C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2"/>
        <w:gridCol w:w="1560"/>
        <w:gridCol w:w="1563"/>
        <w:gridCol w:w="1551"/>
        <w:gridCol w:w="1544"/>
        <w:gridCol w:w="856"/>
      </w:tblGrid>
      <w:tr w:rsidR="002B3018" w14:paraId="1778E02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B0801D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Critério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2FB3E0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Pot. de Mercado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145BF7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Grau de Inovação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18C011" w14:textId="77777777" w:rsidR="002B3018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Viab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>. Técnica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8CFB89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Equipe</w:t>
            </w:r>
          </w:p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9A6DF3" w14:textId="77777777" w:rsidR="002B301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Média</w:t>
            </w:r>
          </w:p>
        </w:tc>
      </w:tr>
      <w:tr w:rsidR="002B3018" w14:paraId="17292B3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3C044C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Nota C3 (este parecer)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7DA012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36"/>
                <w:szCs w:val="36"/>
              </w:rPr>
              <w:t>[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727873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36"/>
                <w:szCs w:val="36"/>
              </w:rPr>
              <w:t>[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3D089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36"/>
                <w:szCs w:val="36"/>
              </w:rPr>
              <w:t>[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E3E76B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36"/>
                <w:szCs w:val="36"/>
              </w:rPr>
              <w:t>[  ]</w:t>
            </w:r>
          </w:p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1D0EF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28"/>
                <w:szCs w:val="28"/>
              </w:rPr>
              <w:t>[  ]</w:t>
            </w:r>
          </w:p>
        </w:tc>
      </w:tr>
      <w:tr w:rsidR="002B3018" w14:paraId="21CF4D3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6C3813" w14:textId="77777777" w:rsidR="002B3018" w:rsidRDefault="00000000">
            <w:r>
              <w:rPr>
                <w:b/>
                <w:bCs/>
                <w:color w:val="888888"/>
                <w:sz w:val="20"/>
                <w:szCs w:val="20"/>
              </w:rPr>
              <w:t>Nota B2 (referência)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AFE8E0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999999"/>
                <w:sz w:val="28"/>
                <w:szCs w:val="28"/>
              </w:rPr>
              <w:t>[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85A727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999999"/>
                <w:sz w:val="28"/>
                <w:szCs w:val="28"/>
              </w:rPr>
              <w:t>[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6A4B79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999999"/>
                <w:sz w:val="28"/>
                <w:szCs w:val="28"/>
              </w:rPr>
              <w:t>[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DE45A9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999999"/>
                <w:sz w:val="28"/>
                <w:szCs w:val="28"/>
              </w:rPr>
              <w:t>[  ]</w:t>
            </w:r>
          </w:p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34307" w14:textId="77777777" w:rsidR="002B3018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999999"/>
                <w:sz w:val="24"/>
                <w:szCs w:val="24"/>
              </w:rPr>
              <w:t>[  ]</w:t>
            </w:r>
          </w:p>
        </w:tc>
      </w:tr>
      <w:tr w:rsidR="002B3018" w14:paraId="4EDA194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D12EFD" w14:textId="77777777" w:rsidR="002B3018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NOTA FINAL C3</w:t>
            </w:r>
          </w:p>
        </w:tc>
        <w:tc>
          <w:tcPr>
            <w:tcW w:w="7026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045FBF" w14:textId="77777777" w:rsidR="002B3018" w:rsidRDefault="00000000">
            <w:pPr>
              <w:jc w:val="center"/>
            </w:pP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 xml:space="preserve"> ,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 xml:space="preserve">  ]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 xml:space="preserve">  / 10</w:t>
            </w:r>
          </w:p>
        </w:tc>
      </w:tr>
    </w:tbl>
    <w:p w14:paraId="20095CA4" w14:textId="77777777" w:rsidR="002B3018" w:rsidRDefault="002B3018">
      <w:pPr>
        <w:spacing w:after="40"/>
      </w:pPr>
    </w:p>
    <w:p w14:paraId="2233C5DD" w14:textId="77777777" w:rsidR="002B3018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SÍNTESE DO PARECER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58194B6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73A714C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Três parágrafos em prosa, com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aplicado.  Parágrafo 1 — O que os ensaios provaram: o que ficou demonstrado experimentalmente nesta fase TRL2. Citar os ensaios mais relevantes pelo nome.  Parágrafo 2 — O que ficou por provar: lacunas que persistem mesmo depois de todos os ensaios entregues. Ser específico — o que ainda é hipótese, o que ainda não tem dado instrumental.  Parágrafo 3 — Leitura de conjunto e prontidão para TRL3: a tecnologia está pronta para a fase de prova de conceito? O que o proponente precisa de ter resolvido antes de entrar em TRL3?</w:t>
            </w:r>
          </w:p>
        </w:tc>
      </w:tr>
    </w:tbl>
    <w:p w14:paraId="5D6F4DC4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387C09D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20748C0" w14:textId="77777777" w:rsidR="002B3018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[Parágrafo 1 — O que os ensaios provaram experimentalmente]</w:t>
            </w:r>
          </w:p>
          <w:p w14:paraId="3C7E9A7C" w14:textId="77777777" w:rsidR="002B3018" w:rsidRDefault="00000000">
            <w:r>
              <w:t xml:space="preserve"> </w:t>
            </w:r>
          </w:p>
          <w:p w14:paraId="5FF94B61" w14:textId="77777777" w:rsidR="002B3018" w:rsidRDefault="00000000">
            <w:r>
              <w:t xml:space="preserve"> </w:t>
            </w:r>
          </w:p>
          <w:p w14:paraId="79CDBB40" w14:textId="77777777" w:rsidR="002B3018" w:rsidRDefault="00000000">
            <w:r>
              <w:t xml:space="preserve"> </w:t>
            </w:r>
          </w:p>
          <w:p w14:paraId="64957F7B" w14:textId="77777777" w:rsidR="002B3018" w:rsidRDefault="00000000">
            <w:r>
              <w:t xml:space="preserve"> </w:t>
            </w:r>
          </w:p>
          <w:p w14:paraId="56488DFD" w14:textId="77777777" w:rsidR="002B3018" w:rsidRDefault="00000000">
            <w:r>
              <w:t xml:space="preserve"> </w:t>
            </w:r>
          </w:p>
        </w:tc>
      </w:tr>
    </w:tbl>
    <w:p w14:paraId="09932CCB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5E28A72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E2A227D" w14:textId="77777777" w:rsidR="002B3018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[Parágrafo 2 — O que ficou por provar após TRL2]</w:t>
            </w:r>
          </w:p>
          <w:p w14:paraId="6179FED5" w14:textId="77777777" w:rsidR="002B3018" w:rsidRDefault="00000000">
            <w:r>
              <w:t xml:space="preserve"> </w:t>
            </w:r>
          </w:p>
          <w:p w14:paraId="20322119" w14:textId="77777777" w:rsidR="002B3018" w:rsidRDefault="00000000">
            <w:r>
              <w:t xml:space="preserve"> </w:t>
            </w:r>
          </w:p>
          <w:p w14:paraId="3E2C8F41" w14:textId="77777777" w:rsidR="002B3018" w:rsidRDefault="00000000">
            <w:r>
              <w:t xml:space="preserve"> </w:t>
            </w:r>
          </w:p>
          <w:p w14:paraId="4E807BEA" w14:textId="77777777" w:rsidR="002B3018" w:rsidRDefault="00000000">
            <w:r>
              <w:t xml:space="preserve"> </w:t>
            </w:r>
          </w:p>
          <w:p w14:paraId="321EAEE7" w14:textId="77777777" w:rsidR="002B3018" w:rsidRDefault="00000000">
            <w:r>
              <w:t xml:space="preserve"> </w:t>
            </w:r>
          </w:p>
        </w:tc>
      </w:tr>
    </w:tbl>
    <w:p w14:paraId="58A1C887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7EBEBD3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196CDD1" w14:textId="77777777" w:rsidR="002B3018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[Parágrafo 3 — Leitura de conjunto e prontidão para TRL3]</w:t>
            </w:r>
          </w:p>
          <w:p w14:paraId="21629E8C" w14:textId="77777777" w:rsidR="002B3018" w:rsidRDefault="00000000">
            <w:r>
              <w:t xml:space="preserve"> </w:t>
            </w:r>
          </w:p>
          <w:p w14:paraId="5F692F9B" w14:textId="77777777" w:rsidR="002B3018" w:rsidRDefault="00000000">
            <w:r>
              <w:t xml:space="preserve"> </w:t>
            </w:r>
          </w:p>
          <w:p w14:paraId="615449D6" w14:textId="77777777" w:rsidR="002B3018" w:rsidRDefault="00000000">
            <w:r>
              <w:t xml:space="preserve"> </w:t>
            </w:r>
          </w:p>
          <w:p w14:paraId="79A19298" w14:textId="77777777" w:rsidR="002B3018" w:rsidRDefault="00000000">
            <w:r>
              <w:t xml:space="preserve"> </w:t>
            </w:r>
          </w:p>
          <w:p w14:paraId="4681DB16" w14:textId="77777777" w:rsidR="002B3018" w:rsidRDefault="00000000">
            <w:r>
              <w:t xml:space="preserve"> </w:t>
            </w:r>
          </w:p>
        </w:tc>
      </w:tr>
    </w:tbl>
    <w:p w14:paraId="766E1290" w14:textId="77777777" w:rsidR="002B3018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DECISÃO DA CURADORIA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4625024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7CB1D03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Marcar uma das três opções. Em "Favorável com Condições", as condições devem ser específicas e verificáveis — não genéricas. Em "Desfavorável", indicar se é definitivo ou se o projeto pode reapresentar com novos dados.</w:t>
            </w:r>
          </w:p>
        </w:tc>
      </w:tr>
    </w:tbl>
    <w:p w14:paraId="14D590A6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8426"/>
      </w:tblGrid>
      <w:tr w:rsidR="002B3018" w14:paraId="23705A5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601AF9E2" w14:textId="77777777" w:rsidR="002B3018" w:rsidRDefault="00000000">
            <w:pPr>
              <w:jc w:val="center"/>
            </w:pPr>
            <w:r>
              <w:rPr>
                <w:color w:val="2E7D32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5F13B2E" w14:textId="77777777" w:rsidR="002B3018" w:rsidRDefault="00000000">
            <w:r>
              <w:rPr>
                <w:rFonts w:ascii="Montserrat" w:eastAsia="Montserrat" w:hAnsi="Montserrat" w:cs="Montserrat"/>
                <w:b/>
                <w:bCs/>
                <w:color w:val="2E7D32"/>
                <w:sz w:val="24"/>
                <w:szCs w:val="24"/>
              </w:rPr>
              <w:t>FAVORÁVEL — AVANÇAR PARA TRL3</w:t>
            </w:r>
          </w:p>
          <w:p w14:paraId="127812A7" w14:textId="77777777" w:rsidR="002B3018" w:rsidRDefault="00000000">
            <w:r>
              <w:rPr>
                <w:color w:val="444444"/>
                <w:sz w:val="20"/>
                <w:szCs w:val="20"/>
              </w:rPr>
              <w:t>TRL2 concluído. A tecnologia passa para a fase de Prova de Conceito.</w:t>
            </w:r>
          </w:p>
        </w:tc>
      </w:tr>
      <w:tr w:rsidR="002B3018" w14:paraId="737FD92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2845EAD6" w14:textId="77777777" w:rsidR="002B3018" w:rsidRDefault="00000000">
            <w:pPr>
              <w:jc w:val="center"/>
            </w:pPr>
            <w:r>
              <w:rPr>
                <w:color w:val="F9A825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D4ECE90" w14:textId="77777777" w:rsidR="002B3018" w:rsidRDefault="00000000">
            <w:r>
              <w:rPr>
                <w:rFonts w:ascii="Montserrat" w:eastAsia="Montserrat" w:hAnsi="Montserrat" w:cs="Montserrat"/>
                <w:b/>
                <w:bCs/>
                <w:color w:val="F9A825"/>
                <w:sz w:val="24"/>
                <w:szCs w:val="24"/>
              </w:rPr>
              <w:t>FAVORÁVEL COM CONDIÇÕES</w:t>
            </w:r>
          </w:p>
          <w:p w14:paraId="73573457" w14:textId="77777777" w:rsidR="002B3018" w:rsidRDefault="00000000">
            <w:r>
              <w:rPr>
                <w:color w:val="444444"/>
                <w:sz w:val="20"/>
                <w:szCs w:val="20"/>
              </w:rPr>
              <w:t>Avança para TRL3 após cumprimento das condições listadas abaixo.</w:t>
            </w:r>
          </w:p>
        </w:tc>
      </w:tr>
      <w:tr w:rsidR="002B3018" w14:paraId="39FE45F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0AB993A5" w14:textId="77777777" w:rsidR="002B3018" w:rsidRDefault="00000000">
            <w:pPr>
              <w:jc w:val="center"/>
            </w:pPr>
            <w:r>
              <w:rPr>
                <w:color w:val="C62828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C61CD87" w14:textId="77777777" w:rsidR="002B3018" w:rsidRDefault="00000000">
            <w:r>
              <w:rPr>
                <w:rFonts w:ascii="Montserrat" w:eastAsia="Montserrat" w:hAnsi="Montserrat" w:cs="Montserrat"/>
                <w:b/>
                <w:bCs/>
                <w:color w:val="C62828"/>
                <w:sz w:val="24"/>
                <w:szCs w:val="24"/>
              </w:rPr>
              <w:t>DESFAVORÁVEL</w:t>
            </w:r>
          </w:p>
          <w:p w14:paraId="1F166A71" w14:textId="77777777" w:rsidR="002B3018" w:rsidRDefault="00000000">
            <w:r>
              <w:rPr>
                <w:color w:val="444444"/>
                <w:sz w:val="20"/>
                <w:szCs w:val="20"/>
              </w:rPr>
              <w:t>TRL2 não concluído. Ver motivo e indicação de possibilidade de reapresentação.</w:t>
            </w:r>
          </w:p>
        </w:tc>
      </w:tr>
    </w:tbl>
    <w:p w14:paraId="6ACE2708" w14:textId="77777777" w:rsidR="002B3018" w:rsidRDefault="002B3018">
      <w:pPr>
        <w:spacing w:after="40"/>
      </w:pP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32E624B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1BC611C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o campo abaixo quando aplicável: condições (se Favorável com Condições) ou motivo e possibilidade de reapresentação (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se Desfavorável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). Em caso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de Favorável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puro, deixar em branco.</w:t>
            </w:r>
          </w:p>
        </w:tc>
      </w:tr>
    </w:tbl>
    <w:p w14:paraId="421C885C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760A9A7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BA7FB26" w14:textId="77777777" w:rsidR="002B3018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[Condições para avanço a TRL3 / Motivo do resultado desfavorável e indicação de possibilidade de reapresentação]</w:t>
            </w:r>
          </w:p>
          <w:p w14:paraId="565AD6D1" w14:textId="77777777" w:rsidR="002B3018" w:rsidRDefault="00000000">
            <w:r>
              <w:t xml:space="preserve"> </w:t>
            </w:r>
          </w:p>
          <w:p w14:paraId="75EFECFC" w14:textId="77777777" w:rsidR="002B3018" w:rsidRDefault="00000000">
            <w:r>
              <w:t xml:space="preserve"> </w:t>
            </w:r>
          </w:p>
          <w:p w14:paraId="10637051" w14:textId="77777777" w:rsidR="002B3018" w:rsidRDefault="00000000">
            <w:r>
              <w:t xml:space="preserve"> </w:t>
            </w:r>
          </w:p>
          <w:p w14:paraId="51D89523" w14:textId="77777777" w:rsidR="002B3018" w:rsidRDefault="00000000">
            <w:r>
              <w:t xml:space="preserve"> </w:t>
            </w:r>
          </w:p>
          <w:p w14:paraId="7CDE4504" w14:textId="77777777" w:rsidR="002B3018" w:rsidRDefault="00000000">
            <w:r>
              <w:t xml:space="preserve"> </w:t>
            </w:r>
          </w:p>
        </w:tc>
      </w:tr>
    </w:tbl>
    <w:p w14:paraId="0FD4DCB7" w14:textId="77777777" w:rsidR="002B3018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PRÓXIMOS PASSOS</w:t>
      </w:r>
    </w:p>
    <w:tbl>
      <w:tblPr>
        <w:tblW w:w="9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B3018" w14:paraId="28136ED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4241A57" w14:textId="77777777" w:rsidR="002B3018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Preencher quando a decisão for Favorável ou Favorável com Condições. Indicar os documentos que serão solicitados para TRL3, o prazo e o responsável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CRIE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pelo acompanhamento.</w:t>
            </w:r>
          </w:p>
        </w:tc>
      </w:tr>
    </w:tbl>
    <w:p w14:paraId="0C903C66" w14:textId="77777777" w:rsidR="002B3018" w:rsidRDefault="002B3018">
      <w:pPr>
        <w:spacing w:after="20"/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2B3018" w14:paraId="0453C14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69C610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Documentos solicitados para TRL3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DFFF59" w14:textId="77777777" w:rsidR="002B3018" w:rsidRDefault="00000000">
            <w:r>
              <w:rPr>
                <w:color w:val="999999"/>
                <w:sz w:val="20"/>
                <w:szCs w:val="20"/>
              </w:rPr>
              <w:t>☐ Documento D — Evidências do POC     ☐ Documento D1 — Modelagem de negócio     ☐ Documento F — PI     ☐ Documento G — Normas     ☐ Documento H — Captação     ☐ Documento I — EVTE</w:t>
            </w:r>
          </w:p>
        </w:tc>
      </w:tr>
      <w:tr w:rsidR="002B3018" w14:paraId="71CFDAF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2A0F91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Prazo para início do TRL3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A3FA8E" w14:textId="77777777" w:rsidR="002B3018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2B3018" w14:paraId="111302A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11586E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CRIE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7A4E1A" w14:textId="77777777" w:rsidR="002B3018" w:rsidRDefault="002B3018"/>
        </w:tc>
      </w:tr>
      <w:tr w:rsidR="002B3018" w14:paraId="561EAB8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58A365" w14:textId="77777777" w:rsidR="002B3018" w:rsidRDefault="00000000">
            <w:r>
              <w:rPr>
                <w:b/>
                <w:bCs/>
                <w:color w:val="444444"/>
                <w:sz w:val="20"/>
                <w:szCs w:val="20"/>
              </w:rPr>
              <w:t>Observações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81296A" w14:textId="77777777" w:rsidR="002B3018" w:rsidRDefault="002B3018"/>
        </w:tc>
      </w:tr>
    </w:tbl>
    <w:p w14:paraId="71A7936A" w14:textId="77777777" w:rsidR="002B3018" w:rsidRDefault="002B3018">
      <w:pPr>
        <w:spacing w:after="60"/>
      </w:pPr>
    </w:p>
    <w:p w14:paraId="44CF31E2" w14:textId="77777777" w:rsidR="002B3018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ASSINATURAS</w:t>
      </w:r>
    </w:p>
    <w:tbl>
      <w:tblPr>
        <w:tblW w:w="9026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2B3018" w14:paraId="1D787F39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5BB985FD" w14:textId="77777777" w:rsidR="002B3018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77562169" w14:textId="77777777" w:rsidR="002B3018" w:rsidRDefault="002B3018"/>
        </w:tc>
        <w:tc>
          <w:tcPr>
            <w:tcW w:w="4413" w:type="dxa"/>
            <w:tcBorders>
              <w:bottom w:val="single" w:sz="1" w:space="0" w:color="AAAAAA"/>
            </w:tcBorders>
          </w:tcPr>
          <w:p w14:paraId="3E4CA591" w14:textId="77777777" w:rsidR="002B3018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2B3018" w14:paraId="532AC078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32B5757D" w14:textId="77777777" w:rsidR="002B3018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Analista Responsável — Curadoria CRIE</w:t>
            </w:r>
          </w:p>
        </w:tc>
        <w:tc>
          <w:tcPr>
            <w:tcW w:w="200" w:type="dxa"/>
          </w:tcPr>
          <w:p w14:paraId="766916B2" w14:textId="77777777" w:rsidR="002B3018" w:rsidRDefault="002B3018"/>
        </w:tc>
        <w:tc>
          <w:tcPr>
            <w:tcW w:w="4413" w:type="dxa"/>
          </w:tcPr>
          <w:p w14:paraId="3898A626" w14:textId="77777777" w:rsidR="002B3018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2A268C12" w14:textId="77777777" w:rsidR="002B3018" w:rsidRDefault="002B3018">
      <w:pPr>
        <w:spacing w:after="40"/>
      </w:pPr>
    </w:p>
    <w:tbl>
      <w:tblPr>
        <w:tblW w:w="9026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2B3018" w14:paraId="20CACE32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23D8452A" w14:textId="77777777" w:rsidR="002B3018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3AE21FB2" w14:textId="77777777" w:rsidR="002B3018" w:rsidRDefault="002B3018"/>
        </w:tc>
        <w:tc>
          <w:tcPr>
            <w:tcW w:w="4413" w:type="dxa"/>
            <w:tcBorders>
              <w:bottom w:val="single" w:sz="1" w:space="0" w:color="AAAAAA"/>
            </w:tcBorders>
          </w:tcPr>
          <w:p w14:paraId="0FE6B56D" w14:textId="77777777" w:rsidR="002B3018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2B3018" w14:paraId="7D9F3280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1F552577" w14:textId="77777777" w:rsidR="002B3018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Revisor / Segundo Avaliador (quando aplicável)</w:t>
            </w:r>
          </w:p>
        </w:tc>
        <w:tc>
          <w:tcPr>
            <w:tcW w:w="200" w:type="dxa"/>
          </w:tcPr>
          <w:p w14:paraId="208AFCC8" w14:textId="77777777" w:rsidR="002B3018" w:rsidRDefault="002B3018"/>
        </w:tc>
        <w:tc>
          <w:tcPr>
            <w:tcW w:w="4413" w:type="dxa"/>
          </w:tcPr>
          <w:p w14:paraId="0F104120" w14:textId="77777777" w:rsidR="002B3018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5F615C72" w14:textId="77777777" w:rsidR="002B3018" w:rsidRDefault="002B3018">
      <w:pPr>
        <w:spacing w:after="80"/>
      </w:pPr>
    </w:p>
    <w:p w14:paraId="35247CAC" w14:textId="77777777" w:rsidR="002B3018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(C3)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Uso Exclusivo Curadoria </w:t>
      </w:r>
      <w:proofErr w:type="gramStart"/>
      <w:r>
        <w:rPr>
          <w:i/>
          <w:iCs/>
          <w:color w:val="AAAAAA"/>
          <w:sz w:val="18"/>
          <w:szCs w:val="18"/>
        </w:rPr>
        <w:t>CRIE  |</w:t>
      </w:r>
      <w:proofErr w:type="gramEnd"/>
      <w:r>
        <w:rPr>
          <w:i/>
          <w:iCs/>
          <w:color w:val="AAAAAA"/>
          <w:sz w:val="18"/>
          <w:szCs w:val="18"/>
        </w:rPr>
        <w:t xml:space="preserve">  TRL2</w:t>
      </w:r>
    </w:p>
    <w:sectPr w:rsidR="002B3018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9391" w14:textId="77777777" w:rsidR="003F4382" w:rsidRDefault="003F4382">
      <w:r>
        <w:separator/>
      </w:r>
    </w:p>
  </w:endnote>
  <w:endnote w:type="continuationSeparator" w:id="0">
    <w:p w14:paraId="5CB3F52B" w14:textId="77777777" w:rsidR="003F4382" w:rsidRDefault="003F4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5BCAE" w14:textId="77777777" w:rsidR="003F4382" w:rsidRDefault="003F4382">
      <w:r>
        <w:separator/>
      </w:r>
    </w:p>
  </w:footnote>
  <w:footnote w:type="continuationSeparator" w:id="0">
    <w:p w14:paraId="74D68094" w14:textId="77777777" w:rsidR="003F4382" w:rsidRDefault="003F4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C71" w14:textId="77777777" w:rsidR="002B3018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287D07B1" wp14:editId="5F9CCA3F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6D3775"/>
    <w:multiLevelType w:val="hybridMultilevel"/>
    <w:tmpl w:val="A78E94E6"/>
    <w:lvl w:ilvl="0" w:tplc="BDC838BE">
      <w:start w:val="1"/>
      <w:numFmt w:val="bullet"/>
      <w:lvlText w:val="•"/>
      <w:lvlJc w:val="left"/>
      <w:pPr>
        <w:ind w:left="720" w:hanging="360"/>
      </w:pPr>
    </w:lvl>
    <w:lvl w:ilvl="1" w:tplc="33D4CD02">
      <w:numFmt w:val="decimal"/>
      <w:lvlText w:val=""/>
      <w:lvlJc w:val="left"/>
    </w:lvl>
    <w:lvl w:ilvl="2" w:tplc="849A791C">
      <w:numFmt w:val="decimal"/>
      <w:lvlText w:val=""/>
      <w:lvlJc w:val="left"/>
    </w:lvl>
    <w:lvl w:ilvl="3" w:tplc="AC9C46D4">
      <w:numFmt w:val="decimal"/>
      <w:lvlText w:val=""/>
      <w:lvlJc w:val="left"/>
    </w:lvl>
    <w:lvl w:ilvl="4" w:tplc="8C5C0C7C">
      <w:numFmt w:val="decimal"/>
      <w:lvlText w:val=""/>
      <w:lvlJc w:val="left"/>
    </w:lvl>
    <w:lvl w:ilvl="5" w:tplc="64408520">
      <w:numFmt w:val="decimal"/>
      <w:lvlText w:val=""/>
      <w:lvlJc w:val="left"/>
    </w:lvl>
    <w:lvl w:ilvl="6" w:tplc="BAFA9B78">
      <w:numFmt w:val="decimal"/>
      <w:lvlText w:val=""/>
      <w:lvlJc w:val="left"/>
    </w:lvl>
    <w:lvl w:ilvl="7" w:tplc="FB64B4D4">
      <w:numFmt w:val="decimal"/>
      <w:lvlText w:val=""/>
      <w:lvlJc w:val="left"/>
    </w:lvl>
    <w:lvl w:ilvl="8" w:tplc="D0ACE768">
      <w:numFmt w:val="decimal"/>
      <w:lvlText w:val=""/>
      <w:lvlJc w:val="left"/>
    </w:lvl>
  </w:abstractNum>
  <w:abstractNum w:abstractNumId="1" w15:restartNumberingAfterBreak="0">
    <w:nsid w:val="6FA85D0F"/>
    <w:multiLevelType w:val="hybridMultilevel"/>
    <w:tmpl w:val="1D583CAC"/>
    <w:lvl w:ilvl="0" w:tplc="E91A2F64">
      <w:start w:val="1"/>
      <w:numFmt w:val="bullet"/>
      <w:lvlText w:val="●"/>
      <w:lvlJc w:val="left"/>
      <w:pPr>
        <w:ind w:left="720" w:hanging="360"/>
      </w:pPr>
    </w:lvl>
    <w:lvl w:ilvl="1" w:tplc="6DD87334">
      <w:start w:val="1"/>
      <w:numFmt w:val="bullet"/>
      <w:lvlText w:val="○"/>
      <w:lvlJc w:val="left"/>
      <w:pPr>
        <w:ind w:left="1440" w:hanging="360"/>
      </w:pPr>
    </w:lvl>
    <w:lvl w:ilvl="2" w:tplc="129C34F4">
      <w:start w:val="1"/>
      <w:numFmt w:val="bullet"/>
      <w:lvlText w:val="■"/>
      <w:lvlJc w:val="left"/>
      <w:pPr>
        <w:ind w:left="2160" w:hanging="360"/>
      </w:pPr>
    </w:lvl>
    <w:lvl w:ilvl="3" w:tplc="CB8A16A0">
      <w:start w:val="1"/>
      <w:numFmt w:val="bullet"/>
      <w:lvlText w:val="●"/>
      <w:lvlJc w:val="left"/>
      <w:pPr>
        <w:ind w:left="2880" w:hanging="360"/>
      </w:pPr>
    </w:lvl>
    <w:lvl w:ilvl="4" w:tplc="4460897C">
      <w:start w:val="1"/>
      <w:numFmt w:val="bullet"/>
      <w:lvlText w:val="○"/>
      <w:lvlJc w:val="left"/>
      <w:pPr>
        <w:ind w:left="3600" w:hanging="360"/>
      </w:pPr>
    </w:lvl>
    <w:lvl w:ilvl="5" w:tplc="CDE46158">
      <w:start w:val="1"/>
      <w:numFmt w:val="bullet"/>
      <w:lvlText w:val="■"/>
      <w:lvlJc w:val="left"/>
      <w:pPr>
        <w:ind w:left="4320" w:hanging="360"/>
      </w:pPr>
    </w:lvl>
    <w:lvl w:ilvl="6" w:tplc="CB6449F4">
      <w:start w:val="1"/>
      <w:numFmt w:val="bullet"/>
      <w:lvlText w:val="●"/>
      <w:lvlJc w:val="left"/>
      <w:pPr>
        <w:ind w:left="5040" w:hanging="360"/>
      </w:pPr>
    </w:lvl>
    <w:lvl w:ilvl="7" w:tplc="99306F0C">
      <w:start w:val="1"/>
      <w:numFmt w:val="bullet"/>
      <w:lvlText w:val="●"/>
      <w:lvlJc w:val="left"/>
      <w:pPr>
        <w:ind w:left="5760" w:hanging="360"/>
      </w:pPr>
    </w:lvl>
    <w:lvl w:ilvl="8" w:tplc="B4FE048C">
      <w:start w:val="1"/>
      <w:numFmt w:val="bullet"/>
      <w:lvlText w:val="●"/>
      <w:lvlJc w:val="left"/>
      <w:pPr>
        <w:ind w:left="6480" w:hanging="360"/>
      </w:pPr>
    </w:lvl>
  </w:abstractNum>
  <w:num w:numId="1" w16cid:durableId="8495925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018"/>
    <w:rsid w:val="002B3018"/>
    <w:rsid w:val="003F4382"/>
    <w:rsid w:val="00791124"/>
    <w:rsid w:val="00D7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F2A23"/>
  <w15:docId w15:val="{DEC2627E-EC36-4478-B20E-B70FFBB9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1501</Words>
  <Characters>8106</Characters>
  <Application>Microsoft Office Word</Application>
  <DocSecurity>0</DocSecurity>
  <Lines>67</Lines>
  <Paragraphs>19</Paragraphs>
  <ScaleCrop>false</ScaleCrop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2026-04-14T13:03:00Z</dcterms:created>
  <dcterms:modified xsi:type="dcterms:W3CDTF">2026-04-14T13:03:00Z</dcterms:modified>
</cp:coreProperties>
</file>