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735D3" w14:textId="77777777" w:rsidR="00F766BE" w:rsidRDefault="00F766BE">
      <w:pPr>
        <w:spacing w:after="160"/>
      </w:pPr>
    </w:p>
    <w:p w14:paraId="36B895E7" w14:textId="77777777" w:rsidR="00F766BE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(S)</w:t>
      </w:r>
    </w:p>
    <w:p w14:paraId="625B85E0" w14:textId="77777777" w:rsidR="00F766BE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8"/>
          <w:szCs w:val="28"/>
        </w:rPr>
        <w:t>Definição da Rota e Infraestrutura de Escalonamento</w:t>
      </w:r>
    </w:p>
    <w:p w14:paraId="6C2BBCBC" w14:textId="77777777" w:rsidR="00F766BE" w:rsidRDefault="00F766BE">
      <w:pPr>
        <w:spacing w:after="40"/>
      </w:pPr>
    </w:p>
    <w:p w14:paraId="64F47ABF" w14:textId="77777777" w:rsidR="00F766BE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Modelo de Controle de Projetos de Inovação CRIE   |   Fase TRL6</w:t>
      </w:r>
    </w:p>
    <w:p w14:paraId="1215D45F" w14:textId="77777777" w:rsidR="00F766BE" w:rsidRDefault="00F766BE">
      <w:pPr>
        <w:spacing w:after="80"/>
      </w:pPr>
    </w:p>
    <w:p w14:paraId="6A80F1F6" w14:textId="77777777" w:rsidR="00F766BE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O Documento S é o último documento do sistema de controle CRIE. Encerra o TRL6 e abre o caminho para a comercialização.</w:t>
      </w:r>
    </w:p>
    <w:p w14:paraId="6FCF6612" w14:textId="77777777" w:rsidR="00F766BE" w:rsidRDefault="00F766B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6626"/>
      </w:tblGrid>
      <w:tr w:rsidR="00F766BE" w14:paraId="78F5540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8BBC79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CA3237" w14:textId="77777777" w:rsidR="00F766BE" w:rsidRDefault="00000000">
            <w:r>
              <w:rPr>
                <w:color w:val="999999"/>
                <w:sz w:val="20"/>
                <w:szCs w:val="20"/>
              </w:rPr>
              <w:t>[TRL6-XXXX-YYYY]</w:t>
            </w:r>
          </w:p>
        </w:tc>
      </w:tr>
      <w:tr w:rsidR="00F766BE" w14:paraId="465AB27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A57E89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F4407C" w14:textId="77777777" w:rsidR="00F766BE" w:rsidRDefault="00F766BE"/>
        </w:tc>
      </w:tr>
      <w:tr w:rsidR="00F766BE" w14:paraId="75FC07C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7E05EE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Inventor / Proponente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B64EDC" w14:textId="77777777" w:rsidR="00F766BE" w:rsidRDefault="00F766BE"/>
        </w:tc>
      </w:tr>
      <w:tr w:rsidR="00F766BE" w14:paraId="0C9C73B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C2CCBB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Submissão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351CBE" w14:textId="77777777" w:rsidR="00F766BE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F766BE" w14:paraId="5914AFB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0F6939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Versão do Documento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44AFB0" w14:textId="77777777" w:rsidR="00F766BE" w:rsidRDefault="00000000">
            <w:r>
              <w:rPr>
                <w:color w:val="999999"/>
                <w:sz w:val="20"/>
                <w:szCs w:val="20"/>
              </w:rPr>
              <w:t>v1.0</w:t>
            </w:r>
          </w:p>
        </w:tc>
      </w:tr>
      <w:tr w:rsidR="00F766BE" w14:paraId="6FEC24D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A57226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Referência ao Documento Q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18C28B" w14:textId="77777777" w:rsidR="00F766BE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v[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de 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F766BE" w14:paraId="312F5B9F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4D22FE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Referência ao Documento R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44459D" w14:textId="77777777" w:rsidR="00F766BE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v[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de 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 — lote piloto produzido e entregue</w:t>
            </w:r>
          </w:p>
        </w:tc>
      </w:tr>
      <w:tr w:rsidR="00F766BE" w14:paraId="652868C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DAB676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TRL atual no momento da submissão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967C38" w14:textId="77777777" w:rsidR="00F766BE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— com base nos resultados dos ensaios em ambiente operacional</w:t>
            </w:r>
          </w:p>
        </w:tc>
      </w:tr>
    </w:tbl>
    <w:p w14:paraId="5A479572" w14:textId="77777777" w:rsidR="00F766BE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INSTRUÇÕES DE PREENCHIMENTO</w:t>
      </w:r>
    </w:p>
    <w:p w14:paraId="073D0E62" w14:textId="77777777" w:rsidR="00F766BE" w:rsidRDefault="00000000">
      <w:pPr>
        <w:spacing w:after="140"/>
      </w:pPr>
      <w:r>
        <w:rPr>
          <w:color w:val="333333"/>
        </w:rPr>
        <w:t>O Documento S responde à última pergunta do sistema CRIE: como esta tecnologia chega ao mercado em escala? Não é um plano de negócio — é um mapa de infraestrutura. A diferença é importante. Um plano de negócio descreve o que o proponente quer fazer. Um mapa de infraestrutura descreve o que está disponível, o que precisa de ser construído e o que precisa de ser adquirido para que a tecnologia saia do piloto e entre em produção real.</w:t>
      </w:r>
    </w:p>
    <w:p w14:paraId="4C5D8285" w14:textId="77777777" w:rsidR="00F766BE" w:rsidRDefault="00F766BE">
      <w:pPr>
        <w:spacing w:after="20"/>
      </w:pPr>
    </w:p>
    <w:p w14:paraId="3A64F5A5" w14:textId="77777777" w:rsidR="00F766BE" w:rsidRDefault="00000000">
      <w:pPr>
        <w:spacing w:after="140"/>
      </w:pPr>
      <w:r>
        <w:rPr>
          <w:color w:val="333333"/>
        </w:rPr>
        <w:t>Três perguntas estruturam este documento: qual é a rota de produção escalada, qual é a infraestrutura necessária e quais são os riscos de escalonamento que ainda não foram resolvidos.</w:t>
      </w:r>
    </w:p>
    <w:p w14:paraId="4E307FCD" w14:textId="77777777" w:rsidR="00F766BE" w:rsidRDefault="00F766BE">
      <w:pPr>
        <w:spacing w:after="20"/>
      </w:pPr>
    </w:p>
    <w:p w14:paraId="35A3B28A" w14:textId="77777777" w:rsidR="00F766BE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lastRenderedPageBreak/>
        <w:t>Este documento pode ser submetido em paralelo com os ensaios do TRL6 ou após o encerramento, dependendo da maturidade das informações disponíveis. O que não é aceitável é submetê-lo com informações vagas — CAPEX "a definir" e rotas "em estudo" sem dados concretos não cumprem o propósito do documento.</w:t>
      </w:r>
    </w:p>
    <w:p w14:paraId="64053484" w14:textId="77777777" w:rsidR="00F766BE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1. ROTA DE ESCALONAMENTO — MODELO ESCOLHIDO</w:t>
      </w:r>
    </w:p>
    <w:p w14:paraId="36BCAABC" w14:textId="77777777" w:rsidR="00F766BE" w:rsidRDefault="00000000">
      <w:pPr>
        <w:spacing w:after="140"/>
      </w:pPr>
      <w:r>
        <w:rPr>
          <w:color w:val="333333"/>
        </w:rPr>
        <w:t>A rota de escalonamento define como a tecnologia vai ser produzida em escala comercial. Há várias rotas possíveis — produção própria, licenciamento, franquia, parceria de fabricação, subcontratação. Cada uma tem implicações diferentes de CAPEX, tempo e risco.</w:t>
      </w:r>
    </w:p>
    <w:p w14:paraId="7EEEAEA8" w14:textId="77777777" w:rsidR="00F766BE" w:rsidRDefault="00F766BE">
      <w:pPr>
        <w:spacing w:after="20"/>
      </w:pPr>
    </w:p>
    <w:p w14:paraId="25AF645C" w14:textId="77777777" w:rsidR="00F766BE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1.1 Modelo de produção escolhido</w:t>
      </w:r>
    </w:p>
    <w:p w14:paraId="54A9E4AE" w14:textId="77777777" w:rsidR="00F766BE" w:rsidRDefault="00F766B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8426"/>
      </w:tblGrid>
      <w:tr w:rsidR="00F766BE" w14:paraId="07A27DE4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120" w:type="dxa"/>
              <w:left w:w="120" w:type="dxa"/>
              <w:bottom w:w="120" w:type="dxa"/>
              <w:right w:w="80" w:type="dxa"/>
            </w:tcMar>
            <w:vAlign w:val="center"/>
          </w:tcPr>
          <w:p w14:paraId="14B6B716" w14:textId="77777777" w:rsidR="00F766BE" w:rsidRDefault="00000000">
            <w:pPr>
              <w:jc w:val="center"/>
            </w:pPr>
            <w:r>
              <w:rPr>
                <w:color w:val="00695C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409A9298" w14:textId="77777777" w:rsidR="00F766BE" w:rsidRDefault="00000000"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>Produção própria — o proponente investe em infraestrutura e opera a linha de produção</w:t>
            </w:r>
          </w:p>
          <w:p w14:paraId="04F6B5A0" w14:textId="77777777" w:rsidR="00F766BE" w:rsidRDefault="00000000">
            <w:r>
              <w:rPr>
                <w:color w:val="666666"/>
                <w:sz w:val="19"/>
                <w:szCs w:val="19"/>
              </w:rPr>
              <w:t>Maior controle sobre qualidade e custos. Maior CAPEX inicial. Risco concentrado no proponente.</w:t>
            </w:r>
          </w:p>
        </w:tc>
      </w:tr>
      <w:tr w:rsidR="00F766BE" w14:paraId="0EDF0F93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120" w:type="dxa"/>
              <w:left w:w="120" w:type="dxa"/>
              <w:bottom w:w="120" w:type="dxa"/>
              <w:right w:w="80" w:type="dxa"/>
            </w:tcMar>
            <w:vAlign w:val="center"/>
          </w:tcPr>
          <w:p w14:paraId="7FC4413B" w14:textId="77777777" w:rsidR="00F766BE" w:rsidRDefault="00000000">
            <w:pPr>
              <w:jc w:val="center"/>
            </w:pPr>
            <w:r>
              <w:rPr>
                <w:color w:val="00695C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2707777C" w14:textId="77777777" w:rsidR="00F766BE" w:rsidRDefault="00000000"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>Fabricação por parceiro (</w:t>
            </w:r>
            <w:proofErr w:type="spellStart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>contract</w:t>
            </w:r>
            <w:proofErr w:type="spellEnd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 </w:t>
            </w:r>
            <w:proofErr w:type="spellStart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>manufacturing</w:t>
            </w:r>
            <w:proofErr w:type="spellEnd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>) — terceiro produz sob especificação do proponente</w:t>
            </w:r>
          </w:p>
          <w:p w14:paraId="647F9E0C" w14:textId="77777777" w:rsidR="00F766BE" w:rsidRDefault="00000000">
            <w:r>
              <w:rPr>
                <w:color w:val="666666"/>
                <w:sz w:val="19"/>
                <w:szCs w:val="19"/>
              </w:rPr>
              <w:t>Menor CAPEX. Menor controle sobre processo. Risco de dependência de fornecedor único.</w:t>
            </w:r>
          </w:p>
        </w:tc>
      </w:tr>
      <w:tr w:rsidR="00F766BE" w14:paraId="147BA4F1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120" w:type="dxa"/>
              <w:left w:w="120" w:type="dxa"/>
              <w:bottom w:w="120" w:type="dxa"/>
              <w:right w:w="80" w:type="dxa"/>
            </w:tcMar>
            <w:vAlign w:val="center"/>
          </w:tcPr>
          <w:p w14:paraId="1E652C62" w14:textId="77777777" w:rsidR="00F766BE" w:rsidRDefault="00000000">
            <w:pPr>
              <w:jc w:val="center"/>
            </w:pPr>
            <w:r>
              <w:rPr>
                <w:color w:val="00695C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2A646500" w14:textId="77777777" w:rsidR="00F766BE" w:rsidRDefault="00000000"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>Licenciamento — o proponente licencia a tecnologia para terceiros que produzem e comercializam</w:t>
            </w:r>
          </w:p>
          <w:p w14:paraId="688369B8" w14:textId="77777777" w:rsidR="00F766BE" w:rsidRDefault="00000000">
            <w:r>
              <w:rPr>
                <w:color w:val="666666"/>
                <w:sz w:val="19"/>
                <w:szCs w:val="19"/>
              </w:rPr>
              <w:t>Menor CAPEX e risco operacional. Receita via royalties. Exige PI sólida e fiscalização de qualidade.</w:t>
            </w:r>
          </w:p>
        </w:tc>
      </w:tr>
      <w:tr w:rsidR="00F766BE" w14:paraId="2DABDD7A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120" w:type="dxa"/>
              <w:left w:w="120" w:type="dxa"/>
              <w:bottom w:w="120" w:type="dxa"/>
              <w:right w:w="80" w:type="dxa"/>
            </w:tcMar>
            <w:vAlign w:val="center"/>
          </w:tcPr>
          <w:p w14:paraId="66737702" w14:textId="77777777" w:rsidR="00F766BE" w:rsidRDefault="00000000">
            <w:pPr>
              <w:jc w:val="center"/>
            </w:pPr>
            <w:r>
              <w:rPr>
                <w:color w:val="00695C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76A9702C" w14:textId="77777777" w:rsidR="00F766BE" w:rsidRDefault="00000000"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>Modelo de franquias — o proponente franqueia o processo de produção para operadores regionais</w:t>
            </w:r>
          </w:p>
          <w:p w14:paraId="5D415021" w14:textId="77777777" w:rsidR="00F766BE" w:rsidRDefault="00000000">
            <w:r>
              <w:rPr>
                <w:color w:val="666666"/>
                <w:sz w:val="19"/>
                <w:szCs w:val="19"/>
              </w:rPr>
              <w:t>Escalonamento geográfico rápido. Exige sistema de controle de qualidade robusto e suporte operacional.</w:t>
            </w:r>
          </w:p>
        </w:tc>
      </w:tr>
      <w:tr w:rsidR="00F766BE" w14:paraId="656794E4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120" w:type="dxa"/>
              <w:left w:w="120" w:type="dxa"/>
              <w:bottom w:w="120" w:type="dxa"/>
              <w:right w:w="80" w:type="dxa"/>
            </w:tcMar>
            <w:vAlign w:val="center"/>
          </w:tcPr>
          <w:p w14:paraId="355C62D8" w14:textId="77777777" w:rsidR="00F766BE" w:rsidRDefault="00000000">
            <w:pPr>
              <w:jc w:val="center"/>
            </w:pPr>
            <w:r>
              <w:rPr>
                <w:color w:val="00695C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448C3EC" w14:textId="77777777" w:rsidR="00F766BE" w:rsidRDefault="00000000"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>Modelo misto — combinação de rotas acima</w:t>
            </w:r>
          </w:p>
          <w:p w14:paraId="66910B33" w14:textId="77777777" w:rsidR="00F766BE" w:rsidRDefault="00000000">
            <w:r>
              <w:rPr>
                <w:color w:val="666666"/>
                <w:sz w:val="19"/>
                <w:szCs w:val="19"/>
              </w:rPr>
              <w:t>Descrever a combinação na Secção 1.2.</w:t>
            </w:r>
          </w:p>
        </w:tc>
      </w:tr>
    </w:tbl>
    <w:p w14:paraId="51C7E836" w14:textId="77777777" w:rsidR="00F766BE" w:rsidRDefault="00F766BE">
      <w:pPr>
        <w:spacing w:after="40"/>
      </w:pPr>
    </w:p>
    <w:p w14:paraId="7D244358" w14:textId="77777777" w:rsidR="00F766BE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1.2 Justificativa da rota escolhida</w:t>
      </w:r>
    </w:p>
    <w:p w14:paraId="73387E1A" w14:textId="77777777" w:rsidR="00F766BE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Explicar por que esta rota é a mais adequada para a tecnologia, o mercado-alvo e o perfil de risco do proponente. Considerar CAPEX disponível, estrutura de PI, maturidade do processo e velocidade de entrada no mercado.</w:t>
      </w:r>
    </w:p>
    <w:p w14:paraId="594AA474" w14:textId="77777777" w:rsidR="00F766BE" w:rsidRDefault="00F766B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766BE" w14:paraId="763F436D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F93DD78" w14:textId="77777777" w:rsidR="00F766BE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[Justificativa da rota de escalonamento escolhida — incluir referência ao CAPEX disponível, à PI existente e ao perfil do mercado-alvo]</w:t>
            </w:r>
          </w:p>
          <w:p w14:paraId="06A40A95" w14:textId="77777777" w:rsidR="00F766BE" w:rsidRDefault="00000000">
            <w:r>
              <w:t xml:space="preserve"> </w:t>
            </w:r>
          </w:p>
          <w:p w14:paraId="5E369C44" w14:textId="77777777" w:rsidR="00F766BE" w:rsidRDefault="00000000">
            <w:r>
              <w:t xml:space="preserve"> </w:t>
            </w:r>
          </w:p>
          <w:p w14:paraId="7015C7FF" w14:textId="77777777" w:rsidR="00F766BE" w:rsidRDefault="00000000">
            <w:r>
              <w:t xml:space="preserve"> </w:t>
            </w:r>
          </w:p>
          <w:p w14:paraId="0EA6860A" w14:textId="77777777" w:rsidR="00F766BE" w:rsidRDefault="00000000">
            <w:r>
              <w:t xml:space="preserve"> </w:t>
            </w:r>
          </w:p>
          <w:p w14:paraId="2570DF9D" w14:textId="77777777" w:rsidR="00F766BE" w:rsidRDefault="00000000">
            <w:r>
              <w:lastRenderedPageBreak/>
              <w:t xml:space="preserve"> </w:t>
            </w:r>
          </w:p>
        </w:tc>
      </w:tr>
    </w:tbl>
    <w:p w14:paraId="740AB20B" w14:textId="77777777" w:rsidR="00F766BE" w:rsidRDefault="00F766BE">
      <w:pPr>
        <w:spacing w:after="40"/>
      </w:pPr>
    </w:p>
    <w:p w14:paraId="595D3D2A" w14:textId="77777777" w:rsidR="00F766BE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1.3 Capacidade de produção alvo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F766BE" w14:paraId="223F7AF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00671F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Capacidade instalada — Fase 1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80FB8F" w14:textId="77777777" w:rsidR="00F766BE" w:rsidRDefault="00000000">
            <w:r>
              <w:rPr>
                <w:color w:val="999999"/>
                <w:sz w:val="20"/>
                <w:szCs w:val="20"/>
              </w:rPr>
              <w:t>[Volume / unidades por mês ou ano — horizonte 12 meses]</w:t>
            </w:r>
          </w:p>
        </w:tc>
      </w:tr>
      <w:tr w:rsidR="00F766BE" w14:paraId="2F67E8F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5DEDCF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Capacidade instalada — Fase 2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791D5A" w14:textId="77777777" w:rsidR="00F766BE" w:rsidRDefault="00000000">
            <w:r>
              <w:rPr>
                <w:color w:val="999999"/>
                <w:sz w:val="20"/>
                <w:szCs w:val="20"/>
              </w:rPr>
              <w:t>[Volume / unidades por mês ou ano — horizonte 24-36 meses]</w:t>
            </w:r>
          </w:p>
        </w:tc>
      </w:tr>
      <w:tr w:rsidR="00F766BE" w14:paraId="33521AD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618C26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Capacidade instalada — Fase 3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4A52A9" w14:textId="77777777" w:rsidR="00F766BE" w:rsidRDefault="00000000">
            <w:r>
              <w:rPr>
                <w:color w:val="999999"/>
                <w:sz w:val="20"/>
                <w:szCs w:val="20"/>
              </w:rPr>
              <w:t>[Volume / unidades por mês ou ano — horizonte 48-60 meses]</w:t>
            </w:r>
          </w:p>
        </w:tc>
      </w:tr>
      <w:tr w:rsidR="00F766BE" w14:paraId="7187940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DBED30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 xml:space="preserve">Critério de </w:t>
            </w:r>
            <w:proofErr w:type="spellStart"/>
            <w:r>
              <w:rPr>
                <w:b/>
                <w:bCs/>
                <w:color w:val="444444"/>
                <w:sz w:val="20"/>
                <w:szCs w:val="20"/>
              </w:rPr>
              <w:t>activação</w:t>
            </w:r>
            <w:proofErr w:type="spellEnd"/>
            <w:r>
              <w:rPr>
                <w:b/>
                <w:bCs/>
                <w:color w:val="444444"/>
                <w:sz w:val="20"/>
                <w:szCs w:val="20"/>
              </w:rPr>
              <w:t xml:space="preserve"> da Fase 2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2730CA" w14:textId="77777777" w:rsidR="00F766BE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Ex</w:t>
            </w:r>
            <w:proofErr w:type="spellEnd"/>
            <w:r>
              <w:rPr>
                <w:color w:val="999999"/>
                <w:sz w:val="20"/>
                <w:szCs w:val="20"/>
              </w:rPr>
              <w:t>: atingir X% de ocupação da Fase 1, ou Y clientes confirmados]</w:t>
            </w:r>
          </w:p>
        </w:tc>
      </w:tr>
      <w:tr w:rsidR="00F766BE" w14:paraId="00CC5C8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464719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Gargalo de escala identificado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228EC8" w14:textId="77777777" w:rsidR="00F766BE" w:rsidRDefault="00000000">
            <w:r>
              <w:rPr>
                <w:color w:val="999999"/>
                <w:sz w:val="20"/>
                <w:szCs w:val="20"/>
              </w:rPr>
              <w:t>[O que limita o crescimento de capacidade — insumo, equipamento, mão de obra, regulação]</w:t>
            </w:r>
          </w:p>
        </w:tc>
      </w:tr>
    </w:tbl>
    <w:p w14:paraId="3B05B680" w14:textId="77777777" w:rsidR="00F766BE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2. INFRAESTRUTURA NECESSÁRIA</w:t>
      </w:r>
    </w:p>
    <w:p w14:paraId="65372D15" w14:textId="77777777" w:rsidR="00F766BE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2.1 Instalações e espaço físico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F766BE" w14:paraId="24D36ED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C9691B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Localização da produção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D1E88F" w14:textId="77777777" w:rsidR="00F766BE" w:rsidRDefault="00000000">
            <w:r>
              <w:rPr>
                <w:color w:val="999999"/>
                <w:sz w:val="20"/>
                <w:szCs w:val="20"/>
              </w:rPr>
              <w:t>[Cidade / estado — ou "a definir"]</w:t>
            </w:r>
          </w:p>
        </w:tc>
      </w:tr>
      <w:tr w:rsidR="00F766BE" w14:paraId="26F9015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4F42F5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Área necessária (m²)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C89496" w14:textId="77777777" w:rsidR="00F766BE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m² — ☐ Disponível     ☐ A adquirir / arrendar</w:t>
            </w:r>
          </w:p>
        </w:tc>
      </w:tr>
      <w:tr w:rsidR="00F766BE" w14:paraId="4997EF0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B4CE41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Tipo de instalação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596C2D" w14:textId="77777777" w:rsidR="00F766BE" w:rsidRDefault="00000000">
            <w:r>
              <w:rPr>
                <w:color w:val="999999"/>
                <w:sz w:val="20"/>
                <w:szCs w:val="20"/>
              </w:rPr>
              <w:t xml:space="preserve">☐ Própria     ☐ Arrendada     ☐ Compartilhada / </w:t>
            </w:r>
            <w:proofErr w:type="spellStart"/>
            <w:r>
              <w:rPr>
                <w:color w:val="999999"/>
                <w:sz w:val="20"/>
                <w:szCs w:val="20"/>
              </w:rPr>
              <w:t>co-manufacturing</w:t>
            </w:r>
            <w:proofErr w:type="spellEnd"/>
          </w:p>
        </w:tc>
      </w:tr>
      <w:tr w:rsidR="00F766BE" w14:paraId="2432092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B918CF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Adequações necessárias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F9AB6C" w14:textId="77777777" w:rsidR="00F766BE" w:rsidRDefault="00000000">
            <w:r>
              <w:rPr>
                <w:color w:val="999999"/>
                <w:sz w:val="20"/>
                <w:szCs w:val="20"/>
              </w:rPr>
              <w:t xml:space="preserve">[Elétrica, ar comprimido, água industrial, tratamento de </w:t>
            </w:r>
            <w:proofErr w:type="gramStart"/>
            <w:r>
              <w:rPr>
                <w:color w:val="999999"/>
                <w:sz w:val="20"/>
                <w:szCs w:val="20"/>
              </w:rPr>
              <w:t>efluentes, etc.</w:t>
            </w:r>
            <w:proofErr w:type="gram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F766BE" w14:paraId="5402783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9507FD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Licenças e alvarás necessários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6035F3" w14:textId="77777777" w:rsidR="00F766BE" w:rsidRDefault="00000000">
            <w:r>
              <w:rPr>
                <w:color w:val="999999"/>
                <w:sz w:val="20"/>
                <w:szCs w:val="20"/>
              </w:rPr>
              <w:t>[Alvará de funcionamento, licença ambiental, AVCB, outros]</w:t>
            </w:r>
          </w:p>
        </w:tc>
      </w:tr>
      <w:tr w:rsidR="00F766BE" w14:paraId="5AAD626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CB37D0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Status das instalações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29123B" w14:textId="77777777" w:rsidR="00F766BE" w:rsidRDefault="00000000">
            <w:r>
              <w:rPr>
                <w:color w:val="999999"/>
                <w:sz w:val="20"/>
                <w:szCs w:val="20"/>
              </w:rPr>
              <w:t>☐ Disponível e pronta     ☐ Em adequação     ☐ A contratar     ☐ A construir</w:t>
            </w:r>
          </w:p>
        </w:tc>
      </w:tr>
    </w:tbl>
    <w:p w14:paraId="48A43AAB" w14:textId="77777777" w:rsidR="00F766BE" w:rsidRDefault="00F766BE">
      <w:pPr>
        <w:spacing w:after="40"/>
      </w:pPr>
    </w:p>
    <w:p w14:paraId="5F6B8FA1" w14:textId="77777777" w:rsidR="00F766BE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2.2 Equipamentos e CAPEX</w:t>
      </w:r>
    </w:p>
    <w:p w14:paraId="3C7207B4" w14:textId="77777777" w:rsidR="00F766BE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Listar todos os equipamentos necessários para a escala comercial. Para cada item, indicar se é próprio, arrendado ou a adquirir de terceiro, e o valor — cotado ou estimado.</w:t>
      </w:r>
    </w:p>
    <w:p w14:paraId="7D9E53A9" w14:textId="77777777" w:rsidR="00F766BE" w:rsidRDefault="00F766B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7"/>
        <w:gridCol w:w="3200"/>
        <w:gridCol w:w="1478"/>
        <w:gridCol w:w="1435"/>
        <w:gridCol w:w="1157"/>
        <w:gridCol w:w="1379"/>
      </w:tblGrid>
      <w:tr w:rsidR="00F766BE" w14:paraId="08462200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FC8157" w14:textId="77777777" w:rsidR="00F766BE" w:rsidRDefault="00F766BE">
            <w:pPr>
              <w:jc w:val="center"/>
            </w:pP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FAC5B1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Equipamento / Item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7EDE09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Modelo de Acesso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18C4BB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Valor (R$)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3FFC06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</w:t>
            </w:r>
          </w:p>
        </w:tc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B42D99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Ref.</w:t>
            </w:r>
          </w:p>
        </w:tc>
      </w:tr>
      <w:tr w:rsidR="00F766BE" w14:paraId="5947A9ED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592FE32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32E6D5F" w14:textId="77777777" w:rsidR="00F766BE" w:rsidRDefault="00F766BE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6D1F7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Próprio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Arrendado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Terceiro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51E5B3" w14:textId="77777777" w:rsidR="00F766BE" w:rsidRDefault="00000000">
            <w:r>
              <w:rPr>
                <w:color w:val="333333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333333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333333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333333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BE5A5E5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Cotado ☐ Estimado</w:t>
            </w:r>
          </w:p>
        </w:tc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1A1FED" w14:textId="77777777" w:rsidR="00F766BE" w:rsidRDefault="00000000">
            <w:r>
              <w:rPr>
                <w:color w:val="999999"/>
                <w:sz w:val="20"/>
                <w:szCs w:val="20"/>
              </w:rPr>
              <w:t>[Fornecedor ou referência]</w:t>
            </w:r>
          </w:p>
        </w:tc>
      </w:tr>
      <w:tr w:rsidR="00F766BE" w14:paraId="4D19E9C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D4ED957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lastRenderedPageBreak/>
              <w:t>02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4F4BC31" w14:textId="77777777" w:rsidR="00F766BE" w:rsidRDefault="00F766BE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4789E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Próprio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Arrendado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Terceiro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F436EB" w14:textId="77777777" w:rsidR="00F766BE" w:rsidRDefault="00000000">
            <w:r>
              <w:rPr>
                <w:color w:val="333333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333333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333333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333333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1EB900A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Cotado ☐ Estimado</w:t>
            </w:r>
          </w:p>
        </w:tc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01B217" w14:textId="77777777" w:rsidR="00F766BE" w:rsidRDefault="00000000">
            <w:r>
              <w:rPr>
                <w:color w:val="999999"/>
                <w:sz w:val="20"/>
                <w:szCs w:val="20"/>
              </w:rPr>
              <w:t>[Fornecedor ou referência]</w:t>
            </w:r>
          </w:p>
        </w:tc>
      </w:tr>
      <w:tr w:rsidR="00F766BE" w14:paraId="258183A5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629834D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19F1A48" w14:textId="77777777" w:rsidR="00F766BE" w:rsidRDefault="00F766BE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018FE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Próprio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Arrendado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Terceiro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8BA423" w14:textId="77777777" w:rsidR="00F766BE" w:rsidRDefault="00000000">
            <w:r>
              <w:rPr>
                <w:color w:val="333333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333333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333333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333333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5324A0B7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Cotado ☐ Estimado</w:t>
            </w:r>
          </w:p>
        </w:tc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3669B1" w14:textId="77777777" w:rsidR="00F766BE" w:rsidRDefault="00000000">
            <w:r>
              <w:rPr>
                <w:color w:val="999999"/>
                <w:sz w:val="20"/>
                <w:szCs w:val="20"/>
              </w:rPr>
              <w:t>[Fornecedor ou referência]</w:t>
            </w:r>
          </w:p>
        </w:tc>
      </w:tr>
      <w:tr w:rsidR="00F766BE" w14:paraId="65106A2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4A40A55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42D6453" w14:textId="77777777" w:rsidR="00F766BE" w:rsidRDefault="00F766BE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EB152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Próprio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Arrendado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Terceiro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958994" w14:textId="77777777" w:rsidR="00F766BE" w:rsidRDefault="00000000">
            <w:r>
              <w:rPr>
                <w:color w:val="333333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333333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333333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333333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CCBD719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Cotado ☐ Estimado</w:t>
            </w:r>
          </w:p>
        </w:tc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0795F3" w14:textId="77777777" w:rsidR="00F766BE" w:rsidRDefault="00000000">
            <w:r>
              <w:rPr>
                <w:color w:val="999999"/>
                <w:sz w:val="20"/>
                <w:szCs w:val="20"/>
              </w:rPr>
              <w:t>[Fornecedor ou referência]</w:t>
            </w:r>
          </w:p>
        </w:tc>
      </w:tr>
      <w:tr w:rsidR="00F766BE" w14:paraId="3599DC9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1C498E8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E2ACE1B" w14:textId="77777777" w:rsidR="00F766BE" w:rsidRDefault="00F766BE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1A2C6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Próprio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Arrendado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Terceiro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3E4BE9" w14:textId="77777777" w:rsidR="00F766BE" w:rsidRDefault="00000000">
            <w:r>
              <w:rPr>
                <w:color w:val="333333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333333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333333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333333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2F31C82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Cotado ☐ Estimado</w:t>
            </w:r>
          </w:p>
        </w:tc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99929A" w14:textId="77777777" w:rsidR="00F766BE" w:rsidRDefault="00000000">
            <w:r>
              <w:rPr>
                <w:color w:val="999999"/>
                <w:sz w:val="20"/>
                <w:szCs w:val="20"/>
              </w:rPr>
              <w:t>[Fornecedor ou referência]</w:t>
            </w:r>
          </w:p>
        </w:tc>
      </w:tr>
      <w:tr w:rsidR="00F766BE" w14:paraId="694E54CE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AB03AA2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06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5C65862" w14:textId="77777777" w:rsidR="00F766BE" w:rsidRDefault="00F766BE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960EC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Próprio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Arrendado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Terceiro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4815DA" w14:textId="77777777" w:rsidR="00F766BE" w:rsidRDefault="00000000">
            <w:r>
              <w:rPr>
                <w:color w:val="333333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333333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333333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333333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597B170C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Cotado ☐ Estimado</w:t>
            </w:r>
          </w:p>
        </w:tc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3012CE" w14:textId="77777777" w:rsidR="00F766BE" w:rsidRDefault="00000000">
            <w:r>
              <w:rPr>
                <w:color w:val="999999"/>
                <w:sz w:val="20"/>
                <w:szCs w:val="20"/>
              </w:rPr>
              <w:t>[Fornecedor ou referência]</w:t>
            </w:r>
          </w:p>
        </w:tc>
      </w:tr>
      <w:tr w:rsidR="00F766BE" w14:paraId="2AE1575C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D185938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07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A23B93F" w14:textId="77777777" w:rsidR="00F766BE" w:rsidRDefault="00F766BE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68220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Próprio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Arrendado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Terceiro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3AD01B" w14:textId="77777777" w:rsidR="00F766BE" w:rsidRDefault="00000000">
            <w:r>
              <w:rPr>
                <w:color w:val="333333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333333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333333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333333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714E6469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Cotado ☐ Estimado</w:t>
            </w:r>
          </w:p>
        </w:tc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6F10B8" w14:textId="77777777" w:rsidR="00F766BE" w:rsidRDefault="00000000">
            <w:r>
              <w:rPr>
                <w:color w:val="999999"/>
                <w:sz w:val="20"/>
                <w:szCs w:val="20"/>
              </w:rPr>
              <w:t>[Fornecedor ou referência]</w:t>
            </w:r>
          </w:p>
        </w:tc>
      </w:tr>
      <w:tr w:rsidR="00F766BE" w14:paraId="0EB70B48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1E12935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08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5F6A65A" w14:textId="77777777" w:rsidR="00F766BE" w:rsidRDefault="00F766BE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8AB33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Próprio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Arrendado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Terceiro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ACC1EE" w14:textId="77777777" w:rsidR="00F766BE" w:rsidRDefault="00000000">
            <w:r>
              <w:rPr>
                <w:color w:val="333333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333333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333333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333333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5498B1C9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Cotado ☐ Estimado</w:t>
            </w:r>
          </w:p>
        </w:tc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E93C32" w14:textId="77777777" w:rsidR="00F766BE" w:rsidRDefault="00000000">
            <w:r>
              <w:rPr>
                <w:color w:val="999999"/>
                <w:sz w:val="20"/>
                <w:szCs w:val="20"/>
              </w:rPr>
              <w:t>[Fornecedor ou referência]</w:t>
            </w:r>
          </w:p>
        </w:tc>
      </w:tr>
      <w:tr w:rsidR="00F766BE" w14:paraId="220B5DC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F3876B7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09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42F1A3E" w14:textId="77777777" w:rsidR="00F766BE" w:rsidRDefault="00F766BE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E90DB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Próprio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Arrendado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Terceiro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D7F8EC" w14:textId="77777777" w:rsidR="00F766BE" w:rsidRDefault="00000000">
            <w:r>
              <w:rPr>
                <w:color w:val="333333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333333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333333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333333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B756DFF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Cotado ☐ Estimado</w:t>
            </w:r>
          </w:p>
        </w:tc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0997A6" w14:textId="77777777" w:rsidR="00F766BE" w:rsidRDefault="00000000">
            <w:r>
              <w:rPr>
                <w:color w:val="999999"/>
                <w:sz w:val="20"/>
                <w:szCs w:val="20"/>
              </w:rPr>
              <w:t>[Fornecedor ou referência]</w:t>
            </w:r>
          </w:p>
        </w:tc>
      </w:tr>
      <w:tr w:rsidR="00F766BE" w14:paraId="5BCBE28B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9193DB0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10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86061BA" w14:textId="77777777" w:rsidR="00F766BE" w:rsidRDefault="00F766BE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1FFC7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Próprio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Arrendado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Terceiro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0E3BA6" w14:textId="77777777" w:rsidR="00F766BE" w:rsidRDefault="00000000">
            <w:r>
              <w:rPr>
                <w:color w:val="333333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333333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333333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333333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D133EA7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Cotado ☐ Estimado</w:t>
            </w:r>
          </w:p>
        </w:tc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573D00" w14:textId="77777777" w:rsidR="00F766BE" w:rsidRDefault="00000000">
            <w:r>
              <w:rPr>
                <w:color w:val="999999"/>
                <w:sz w:val="20"/>
                <w:szCs w:val="20"/>
              </w:rPr>
              <w:t>[Fornecedor ou referência]</w:t>
            </w:r>
          </w:p>
        </w:tc>
      </w:tr>
      <w:tr w:rsidR="00F766BE" w14:paraId="6C9C8930" w14:textId="77777777">
        <w:tblPrEx>
          <w:tblCellMar>
            <w:top w:w="0" w:type="dxa"/>
            <w:bottom w:w="0" w:type="dxa"/>
          </w:tblCellMar>
        </w:tblPrEx>
        <w:tc>
          <w:tcPr>
            <w:tcW w:w="5600" w:type="dxa"/>
            <w:gridSpan w:val="3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</w:tcMar>
          </w:tcPr>
          <w:p w14:paraId="37BEDB85" w14:textId="77777777" w:rsidR="00F766BE" w:rsidRDefault="00000000">
            <w:pPr>
              <w:jc w:val="right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CAPEX TOTAL ESTIMADO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F83BCF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R$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[  </w:t>
            </w:r>
            <w:proofErr w:type="gramEnd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     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  ]</w:t>
            </w:r>
            <w:proofErr w:type="gramEnd"/>
          </w:p>
        </w:tc>
        <w:tc>
          <w:tcPr>
            <w:tcW w:w="1826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611B3A68" w14:textId="77777777" w:rsidR="00F766BE" w:rsidRDefault="00000000">
            <w:r>
              <w:rPr>
                <w:color w:val="777777"/>
                <w:sz w:val="18"/>
                <w:szCs w:val="18"/>
              </w:rPr>
              <w:t xml:space="preserve">☐ </w:t>
            </w:r>
            <w:proofErr w:type="gramStart"/>
            <w:r>
              <w:rPr>
                <w:color w:val="777777"/>
                <w:sz w:val="18"/>
                <w:szCs w:val="18"/>
              </w:rPr>
              <w:t>[   ]%</w:t>
            </w:r>
            <w:proofErr w:type="gramEnd"/>
            <w:r>
              <w:rPr>
                <w:color w:val="777777"/>
                <w:sz w:val="18"/>
                <w:szCs w:val="18"/>
              </w:rPr>
              <w:t xml:space="preserve"> cotado     ☐ </w:t>
            </w:r>
            <w:proofErr w:type="gramStart"/>
            <w:r>
              <w:rPr>
                <w:color w:val="777777"/>
                <w:sz w:val="18"/>
                <w:szCs w:val="18"/>
              </w:rPr>
              <w:t>[   ]%</w:t>
            </w:r>
            <w:proofErr w:type="gramEnd"/>
            <w:r>
              <w:rPr>
                <w:color w:val="777777"/>
                <w:sz w:val="18"/>
                <w:szCs w:val="18"/>
              </w:rPr>
              <w:t xml:space="preserve"> estimado</w:t>
            </w:r>
          </w:p>
        </w:tc>
      </w:tr>
    </w:tbl>
    <w:p w14:paraId="4C47D55F" w14:textId="77777777" w:rsidR="00F766BE" w:rsidRDefault="00F766BE">
      <w:pPr>
        <w:spacing w:after="40"/>
      </w:pPr>
    </w:p>
    <w:p w14:paraId="7AD17CBE" w14:textId="77777777" w:rsidR="00F766BE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2.3 Recursos humanos e competências</w:t>
      </w:r>
    </w:p>
    <w:p w14:paraId="51AB800E" w14:textId="77777777" w:rsidR="00F766BE" w:rsidRDefault="00F766B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2800"/>
        <w:gridCol w:w="1800"/>
        <w:gridCol w:w="1400"/>
        <w:gridCol w:w="2626"/>
      </w:tblGrid>
      <w:tr w:rsidR="00F766BE" w14:paraId="5528E610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5C7CD1" w14:textId="77777777" w:rsidR="00F766BE" w:rsidRDefault="00F766BE">
            <w:pPr>
              <w:jc w:val="center"/>
            </w:pP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2D2EB2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Função / Perfil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655B85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Quantidade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74FCFF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1A89E5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Observação</w:t>
            </w:r>
          </w:p>
        </w:tc>
      </w:tr>
      <w:tr w:rsidR="00F766BE" w14:paraId="623EE44C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D0EE5C8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F91E7B2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Responsável técnico / P&amp;D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7280C9" w14:textId="77777777" w:rsidR="00F766BE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FTE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72C39926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Disponível ☐ A contratar ☐ A formar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D74A01" w14:textId="77777777" w:rsidR="00F766BE" w:rsidRDefault="00F766BE"/>
        </w:tc>
      </w:tr>
      <w:tr w:rsidR="00F766BE" w14:paraId="470A63A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1C932F2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EB420A4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Operador de produção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550C4C" w14:textId="77777777" w:rsidR="00F766BE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FTE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CC5757C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Disponível ☐ A contratar ☐ A formar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38E086" w14:textId="77777777" w:rsidR="00F766BE" w:rsidRDefault="00F766BE"/>
        </w:tc>
      </w:tr>
      <w:tr w:rsidR="00F766BE" w14:paraId="5AE1BEFE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49DB184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0B00977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Controle de qualidade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680574" w14:textId="77777777" w:rsidR="00F766BE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FTE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DA60A36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Disponível ☐ A contratar ☐ A formar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E26FA5" w14:textId="77777777" w:rsidR="00F766BE" w:rsidRDefault="00F766BE"/>
        </w:tc>
      </w:tr>
      <w:tr w:rsidR="00F766BE" w14:paraId="11427FD7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168FD01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lastRenderedPageBreak/>
              <w:t>04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3BEC3F6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Comercial / vendas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70A1D6" w14:textId="77777777" w:rsidR="00F766BE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FTE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73FD770A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Disponível ☐ A contratar ☐ A formar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CCB4D7" w14:textId="77777777" w:rsidR="00F766BE" w:rsidRDefault="00F766BE"/>
        </w:tc>
      </w:tr>
      <w:tr w:rsidR="00F766BE" w14:paraId="70924144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F2F0584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9F36B74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Logística / distribuição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6DF417" w14:textId="77777777" w:rsidR="00F766BE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FTE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73A03FA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Disponível ☐ A contratar ☐ A formar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B75DB2" w14:textId="77777777" w:rsidR="00F766BE" w:rsidRDefault="00F766BE"/>
        </w:tc>
      </w:tr>
      <w:tr w:rsidR="00F766BE" w14:paraId="4B56DE5E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5DEB21C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06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B639EEF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[Outro perfil específico]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D50A97" w14:textId="77777777" w:rsidR="00F766BE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FTE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30445E8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Disponível ☐ A contratar ☐ A formar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FAA349" w14:textId="77777777" w:rsidR="00F766BE" w:rsidRDefault="00F766BE"/>
        </w:tc>
      </w:tr>
    </w:tbl>
    <w:p w14:paraId="5E9D947D" w14:textId="77777777" w:rsidR="00F766BE" w:rsidRDefault="00F766BE">
      <w:pPr>
        <w:spacing w:after="40"/>
      </w:pPr>
    </w:p>
    <w:p w14:paraId="5E565F2B" w14:textId="77777777" w:rsidR="00F766BE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2.4 Cadeia de fornecimento</w:t>
      </w:r>
    </w:p>
    <w:p w14:paraId="328DD3B5" w14:textId="77777777" w:rsidR="00F766BE" w:rsidRDefault="00000000">
      <w:pPr>
        <w:spacing w:after="140"/>
      </w:pPr>
      <w:r>
        <w:rPr>
          <w:color w:val="333333"/>
        </w:rPr>
        <w:t>Para cada insumo crítico identificado no Documento R, mapear a cadeia de fornecimento em escala — quem fornece, qual é a capacidade do fornecedor e se existe alternativa.</w:t>
      </w:r>
    </w:p>
    <w:p w14:paraId="05FF8D7D" w14:textId="77777777" w:rsidR="00F766BE" w:rsidRDefault="00F766B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8"/>
        <w:gridCol w:w="1952"/>
        <w:gridCol w:w="1399"/>
        <w:gridCol w:w="1377"/>
        <w:gridCol w:w="2190"/>
      </w:tblGrid>
      <w:tr w:rsidR="00F766BE" w14:paraId="6991CFB3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E3B9DF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Insumo Crítico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5E6219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Fornecedor Principal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E63ADD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Capacidade de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Fornec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6D0BB2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Fornecedor Alternativo</w:t>
            </w:r>
          </w:p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669C95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Risco de Abastecimento</w:t>
            </w:r>
          </w:p>
        </w:tc>
      </w:tr>
      <w:tr w:rsidR="00F766BE" w14:paraId="7BE7FC60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9DA027C" w14:textId="77777777" w:rsidR="00F766BE" w:rsidRDefault="00000000">
            <w:r>
              <w:rPr>
                <w:color w:val="555555"/>
                <w:sz w:val="20"/>
                <w:szCs w:val="20"/>
              </w:rPr>
              <w:t>[Insumo 1]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9E1D92" w14:textId="77777777" w:rsidR="00F766BE" w:rsidRDefault="00F766BE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E151AA" w14:textId="77777777" w:rsidR="00F766BE" w:rsidRDefault="00F766BE"/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06C89D" w14:textId="77777777" w:rsidR="00F766BE" w:rsidRDefault="00F766BE"/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54B116B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Baixo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Médio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Alto</w:t>
            </w:r>
          </w:p>
        </w:tc>
      </w:tr>
      <w:tr w:rsidR="00F766BE" w14:paraId="78E4C92A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DC9EC29" w14:textId="77777777" w:rsidR="00F766BE" w:rsidRDefault="00000000">
            <w:r>
              <w:rPr>
                <w:color w:val="555555"/>
                <w:sz w:val="20"/>
                <w:szCs w:val="20"/>
              </w:rPr>
              <w:t>[Insumo 2]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7588FC" w14:textId="77777777" w:rsidR="00F766BE" w:rsidRDefault="00F766BE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14E5D8" w14:textId="77777777" w:rsidR="00F766BE" w:rsidRDefault="00F766BE"/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C24F15" w14:textId="77777777" w:rsidR="00F766BE" w:rsidRDefault="00F766BE"/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B60BAA2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Baixo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Médio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Alto</w:t>
            </w:r>
          </w:p>
        </w:tc>
      </w:tr>
      <w:tr w:rsidR="00F766BE" w14:paraId="3BF1E459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C065B3F" w14:textId="77777777" w:rsidR="00F766BE" w:rsidRDefault="00000000">
            <w:r>
              <w:rPr>
                <w:color w:val="555555"/>
                <w:sz w:val="20"/>
                <w:szCs w:val="20"/>
              </w:rPr>
              <w:t>[Insumo 3]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77DFE" w14:textId="77777777" w:rsidR="00F766BE" w:rsidRDefault="00F766BE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D947B9" w14:textId="77777777" w:rsidR="00F766BE" w:rsidRDefault="00F766BE"/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A164DD" w14:textId="77777777" w:rsidR="00F766BE" w:rsidRDefault="00F766BE"/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71A75843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Baixo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Médio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Alto</w:t>
            </w:r>
          </w:p>
        </w:tc>
      </w:tr>
      <w:tr w:rsidR="00F766BE" w14:paraId="7D12B992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9D1F449" w14:textId="77777777" w:rsidR="00F766BE" w:rsidRDefault="00000000">
            <w:r>
              <w:rPr>
                <w:color w:val="555555"/>
                <w:sz w:val="20"/>
                <w:szCs w:val="20"/>
              </w:rPr>
              <w:t>[Insumo 4]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957913" w14:textId="77777777" w:rsidR="00F766BE" w:rsidRDefault="00F766BE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529E99" w14:textId="77777777" w:rsidR="00F766BE" w:rsidRDefault="00F766BE"/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9B457A" w14:textId="77777777" w:rsidR="00F766BE" w:rsidRDefault="00F766BE"/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22C51065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Baixo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Médio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Alto</w:t>
            </w:r>
          </w:p>
        </w:tc>
      </w:tr>
      <w:tr w:rsidR="00F766BE" w14:paraId="2E9E71D2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2660FCC" w14:textId="77777777" w:rsidR="00F766BE" w:rsidRDefault="00000000">
            <w:r>
              <w:rPr>
                <w:color w:val="555555"/>
                <w:sz w:val="20"/>
                <w:szCs w:val="20"/>
              </w:rPr>
              <w:t>[Insumo 5]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78E565" w14:textId="77777777" w:rsidR="00F766BE" w:rsidRDefault="00F766BE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0516D4" w14:textId="77777777" w:rsidR="00F766BE" w:rsidRDefault="00F766BE"/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499344" w14:textId="77777777" w:rsidR="00F766BE" w:rsidRDefault="00F766BE"/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78A35FC8" w14:textId="77777777" w:rsidR="00F766BE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Baixo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Médio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Alto</w:t>
            </w:r>
          </w:p>
        </w:tc>
      </w:tr>
    </w:tbl>
    <w:p w14:paraId="0F814A00" w14:textId="77777777" w:rsidR="00F766BE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3. REQUISITOS REGULATÓRIOS PARA ESCALONAMENTO</w:t>
      </w:r>
    </w:p>
    <w:p w14:paraId="6E00AB21" w14:textId="77777777" w:rsidR="00F766BE" w:rsidRDefault="00000000">
      <w:pPr>
        <w:spacing w:after="140"/>
      </w:pPr>
      <w:r>
        <w:rPr>
          <w:color w:val="333333"/>
        </w:rPr>
        <w:t xml:space="preserve">O escalonamento para produção comercial normalmente </w:t>
      </w:r>
      <w:proofErr w:type="spellStart"/>
      <w:r>
        <w:rPr>
          <w:color w:val="333333"/>
        </w:rPr>
        <w:t>activa</w:t>
      </w:r>
      <w:proofErr w:type="spellEnd"/>
      <w:r>
        <w:rPr>
          <w:color w:val="333333"/>
        </w:rPr>
        <w:t xml:space="preserve"> requisitos regulatórios adicionais — licenças de funcionamento, certificações de produto, registos sanitários, autorizações ambientais. Mapear esses requisitos é o primeiro passo para não ser surpreendido por eles.</w:t>
      </w:r>
    </w:p>
    <w:p w14:paraId="2AB1F59E" w14:textId="77777777" w:rsidR="00F766BE" w:rsidRDefault="00F766B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2000"/>
        <w:gridCol w:w="1400"/>
        <w:gridCol w:w="2626"/>
      </w:tblGrid>
      <w:tr w:rsidR="00F766BE" w14:paraId="3CC4852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288625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Requisito Regulatório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AEE175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Órgão Responsável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0BF8D4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Status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Actual</w:t>
            </w:r>
            <w:proofErr w:type="spellEnd"/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55C71C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Prazo Estimado /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Acção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 xml:space="preserve"> Necessária</w:t>
            </w:r>
          </w:p>
        </w:tc>
      </w:tr>
      <w:tr w:rsidR="00F766BE" w14:paraId="72C28C84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A35902C" w14:textId="77777777" w:rsidR="00F766BE" w:rsidRDefault="00000000">
            <w:r>
              <w:rPr>
                <w:color w:val="444444"/>
                <w:sz w:val="19"/>
                <w:szCs w:val="19"/>
              </w:rPr>
              <w:t>Licença ambiental de operação (LAO)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8C1BF" w14:textId="77777777" w:rsidR="00F766BE" w:rsidRDefault="00000000">
            <w:r>
              <w:rPr>
                <w:color w:val="666666"/>
                <w:sz w:val="18"/>
                <w:szCs w:val="18"/>
              </w:rPr>
              <w:t>IBAMA / órgão estadual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235DAD75" w14:textId="77777777" w:rsidR="00F766BE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Obtida ☐ Em andamento ☐ Não iniciada ☐ N/A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D418A6" w14:textId="77777777" w:rsidR="00F766BE" w:rsidRDefault="00F766BE"/>
        </w:tc>
      </w:tr>
      <w:tr w:rsidR="00F766BE" w14:paraId="748D83B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C959998" w14:textId="77777777" w:rsidR="00F766BE" w:rsidRDefault="00000000">
            <w:r>
              <w:rPr>
                <w:color w:val="444444"/>
                <w:sz w:val="19"/>
                <w:szCs w:val="19"/>
              </w:rPr>
              <w:t>Alvará de funcionamento industrial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21698" w14:textId="77777777" w:rsidR="00F766BE" w:rsidRDefault="00000000">
            <w:r>
              <w:rPr>
                <w:color w:val="666666"/>
                <w:sz w:val="18"/>
                <w:szCs w:val="18"/>
              </w:rPr>
              <w:t>Prefeitura municipal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56996570" w14:textId="77777777" w:rsidR="00F766BE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Obtida ☐ Em andamento ☐ Não iniciada ☐ N/A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D55793" w14:textId="77777777" w:rsidR="00F766BE" w:rsidRDefault="00F766BE"/>
        </w:tc>
      </w:tr>
      <w:tr w:rsidR="00F766BE" w14:paraId="188AAF5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4039B43" w14:textId="77777777" w:rsidR="00F766BE" w:rsidRDefault="00000000">
            <w:r>
              <w:rPr>
                <w:color w:val="444444"/>
                <w:sz w:val="19"/>
                <w:szCs w:val="19"/>
              </w:rPr>
              <w:t>AVCB — Auto de Vistoria do Corpo de Bombeiros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83CC5" w14:textId="77777777" w:rsidR="00F766BE" w:rsidRDefault="00000000">
            <w:r>
              <w:rPr>
                <w:color w:val="666666"/>
                <w:sz w:val="18"/>
                <w:szCs w:val="18"/>
              </w:rPr>
              <w:t>Corpo de Bombeiros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3EF02CE8" w14:textId="77777777" w:rsidR="00F766BE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Obtida ☐ Em andamento ☐ Não iniciada ☐ N/A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F783DE" w14:textId="77777777" w:rsidR="00F766BE" w:rsidRDefault="00F766BE"/>
        </w:tc>
      </w:tr>
      <w:tr w:rsidR="00F766BE" w14:paraId="5A42576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B7598B0" w14:textId="77777777" w:rsidR="00F766BE" w:rsidRDefault="00000000">
            <w:r>
              <w:rPr>
                <w:color w:val="444444"/>
                <w:sz w:val="19"/>
                <w:szCs w:val="19"/>
              </w:rPr>
              <w:lastRenderedPageBreak/>
              <w:t>Registro / notificação de produto (ANP / ANVISA / MAPA / outro)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F69FD" w14:textId="77777777" w:rsidR="00F766BE" w:rsidRDefault="00000000">
            <w:r>
              <w:rPr>
                <w:color w:val="666666"/>
                <w:sz w:val="18"/>
                <w:szCs w:val="18"/>
              </w:rPr>
              <w:t>Agência reguladora específica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241BE6B" w14:textId="77777777" w:rsidR="00F766BE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Obtida ☐ Em andamento ☐ Não iniciada ☐ N/A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32C87D" w14:textId="77777777" w:rsidR="00F766BE" w:rsidRDefault="00F766BE"/>
        </w:tc>
      </w:tr>
      <w:tr w:rsidR="00F766BE" w14:paraId="2692DF9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E1FC4CA" w14:textId="77777777" w:rsidR="00F766BE" w:rsidRDefault="00000000">
            <w:r>
              <w:rPr>
                <w:color w:val="444444"/>
                <w:sz w:val="19"/>
                <w:szCs w:val="19"/>
              </w:rPr>
              <w:t>Certificação de produto (INMETRO ou equivalente)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D3FF7" w14:textId="77777777" w:rsidR="00F766BE" w:rsidRDefault="00000000">
            <w:r>
              <w:rPr>
                <w:color w:val="666666"/>
                <w:sz w:val="18"/>
                <w:szCs w:val="18"/>
              </w:rPr>
              <w:t>INMETRO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541BC49D" w14:textId="77777777" w:rsidR="00F766BE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Obtida ☐ Em andamento ☐ Não iniciada ☐ N/A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52ABBA" w14:textId="77777777" w:rsidR="00F766BE" w:rsidRDefault="00F766BE"/>
        </w:tc>
      </w:tr>
      <w:tr w:rsidR="00F766BE" w14:paraId="3F38EB1F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B98F966" w14:textId="77777777" w:rsidR="00F766BE" w:rsidRDefault="00000000">
            <w:r>
              <w:rPr>
                <w:color w:val="444444"/>
                <w:sz w:val="19"/>
                <w:szCs w:val="19"/>
              </w:rPr>
              <w:t>CTF IBAMA (se aplicável)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B1D1" w14:textId="77777777" w:rsidR="00F766BE" w:rsidRDefault="00000000">
            <w:r>
              <w:rPr>
                <w:color w:val="666666"/>
                <w:sz w:val="18"/>
                <w:szCs w:val="18"/>
              </w:rPr>
              <w:t>IBAMA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57469131" w14:textId="77777777" w:rsidR="00F766BE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Obtida ☐ Em andamento ☐ Não iniciada ☐ N/A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3CDEB7" w14:textId="77777777" w:rsidR="00F766BE" w:rsidRDefault="00F766BE"/>
        </w:tc>
      </w:tr>
      <w:tr w:rsidR="00F766BE" w14:paraId="1DF2C67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5A0D989" w14:textId="77777777" w:rsidR="00F766BE" w:rsidRDefault="00000000">
            <w:r>
              <w:rPr>
                <w:color w:val="444444"/>
                <w:sz w:val="19"/>
                <w:szCs w:val="19"/>
              </w:rPr>
              <w:t>[Outro requisito específico do sector]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60503" w14:textId="77777777" w:rsidR="00F766BE" w:rsidRDefault="00F766BE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75BAE5F4" w14:textId="77777777" w:rsidR="00F766BE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Obtida ☐ Em andamento ☐ Não iniciada ☐ N/A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14C5BE" w14:textId="77777777" w:rsidR="00F766BE" w:rsidRDefault="00F766BE"/>
        </w:tc>
      </w:tr>
    </w:tbl>
    <w:p w14:paraId="05B599A8" w14:textId="77777777" w:rsidR="00F766BE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4. ESTRUTURA DE CUSTOS OPERACIONAIS (OPEX) E PRECIFICAÇÃO</w:t>
      </w:r>
    </w:p>
    <w:p w14:paraId="22D47941" w14:textId="77777777" w:rsidR="00F766BE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4.1 OPEX por unidade / volume em escala</w:t>
      </w:r>
    </w:p>
    <w:p w14:paraId="4C3C876F" w14:textId="77777777" w:rsidR="00F766BE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Calcular o custo operacional por unidade de produto na escala comercial alvo. Separar claramente custos variáveis (matérias-primas, embalagem, energia por unidade) de custos fixos (mão de obra, aluguel, manutenção).</w:t>
      </w:r>
    </w:p>
    <w:p w14:paraId="4924787A" w14:textId="77777777" w:rsidR="00F766BE" w:rsidRDefault="00F766B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2000"/>
        <w:gridCol w:w="2200"/>
        <w:gridCol w:w="1626"/>
      </w:tblGrid>
      <w:tr w:rsidR="00F766BE" w14:paraId="01B0B53B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2EC148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Item de Custo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B99C47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AD47AE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Valor por Unidade / Volume</w:t>
            </w:r>
          </w:p>
        </w:tc>
        <w:tc>
          <w:tcPr>
            <w:tcW w:w="1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A3A9A9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% do Custo Total</w:t>
            </w:r>
          </w:p>
        </w:tc>
      </w:tr>
      <w:tr w:rsidR="00F766BE" w14:paraId="7945BA0D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3253D12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Matérias-primas e insumos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76A4D4EC" w14:textId="77777777" w:rsidR="00F766BE" w:rsidRDefault="00000000">
            <w:r>
              <w:rPr>
                <w:color w:val="666666"/>
                <w:sz w:val="19"/>
                <w:szCs w:val="19"/>
              </w:rPr>
              <w:t>Variável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895C8B" w14:textId="77777777" w:rsidR="00F766BE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B00F3F" w14:textId="77777777" w:rsidR="00F766BE" w:rsidRDefault="00000000">
            <w:r>
              <w:rPr>
                <w:color w:val="999999"/>
                <w:sz w:val="20"/>
                <w:szCs w:val="20"/>
              </w:rPr>
              <w:t>[   ]%</w:t>
            </w:r>
          </w:p>
        </w:tc>
      </w:tr>
      <w:tr w:rsidR="00F766BE" w14:paraId="33D92C49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2FF8095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Embalagem e acondicionamento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1EF49159" w14:textId="77777777" w:rsidR="00F766BE" w:rsidRDefault="00000000">
            <w:r>
              <w:rPr>
                <w:color w:val="666666"/>
                <w:sz w:val="19"/>
                <w:szCs w:val="19"/>
              </w:rPr>
              <w:t>Variável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78C62C" w14:textId="77777777" w:rsidR="00F766BE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57515C" w14:textId="77777777" w:rsidR="00F766BE" w:rsidRDefault="00000000">
            <w:r>
              <w:rPr>
                <w:color w:val="999999"/>
                <w:sz w:val="20"/>
                <w:szCs w:val="20"/>
              </w:rPr>
              <w:t>[   ]%</w:t>
            </w:r>
          </w:p>
        </w:tc>
      </w:tr>
      <w:tr w:rsidR="00F766BE" w14:paraId="1B30F60B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D84BBA5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Energia (elétrica / gás)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581F7B96" w14:textId="77777777" w:rsidR="00F766BE" w:rsidRDefault="00000000">
            <w:r>
              <w:rPr>
                <w:color w:val="666666"/>
                <w:sz w:val="19"/>
                <w:szCs w:val="19"/>
              </w:rPr>
              <w:t>Variável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D510BE" w14:textId="77777777" w:rsidR="00F766BE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F02E66" w14:textId="77777777" w:rsidR="00F766BE" w:rsidRDefault="00000000">
            <w:r>
              <w:rPr>
                <w:color w:val="999999"/>
                <w:sz w:val="20"/>
                <w:szCs w:val="20"/>
              </w:rPr>
              <w:t>[   ]%</w:t>
            </w:r>
          </w:p>
        </w:tc>
      </w:tr>
      <w:tr w:rsidR="00F766BE" w14:paraId="7CE6979C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05BC88E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 xml:space="preserve">Mão de obra </w:t>
            </w:r>
            <w:proofErr w:type="spellStart"/>
            <w:r>
              <w:rPr>
                <w:b/>
                <w:bCs/>
                <w:color w:val="444444"/>
                <w:sz w:val="20"/>
                <w:szCs w:val="20"/>
              </w:rPr>
              <w:t>directa</w:t>
            </w:r>
            <w:proofErr w:type="spellEnd"/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1C29D125" w14:textId="77777777" w:rsidR="00F766BE" w:rsidRDefault="00000000">
            <w:r>
              <w:rPr>
                <w:color w:val="666666"/>
                <w:sz w:val="19"/>
                <w:szCs w:val="19"/>
              </w:rPr>
              <w:t>Fixo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493EF4" w14:textId="77777777" w:rsidR="00F766BE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00C732" w14:textId="77777777" w:rsidR="00F766BE" w:rsidRDefault="00000000">
            <w:r>
              <w:rPr>
                <w:color w:val="999999"/>
                <w:sz w:val="20"/>
                <w:szCs w:val="20"/>
              </w:rPr>
              <w:t>[   ]%</w:t>
            </w:r>
          </w:p>
        </w:tc>
      </w:tr>
      <w:tr w:rsidR="00F766BE" w14:paraId="74247F8E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55342B2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 xml:space="preserve">Mão de obra </w:t>
            </w:r>
            <w:proofErr w:type="spellStart"/>
            <w:r>
              <w:rPr>
                <w:b/>
                <w:bCs/>
                <w:color w:val="444444"/>
                <w:sz w:val="20"/>
                <w:szCs w:val="20"/>
              </w:rPr>
              <w:t>indirecta</w:t>
            </w:r>
            <w:proofErr w:type="spellEnd"/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5632666D" w14:textId="77777777" w:rsidR="00F766BE" w:rsidRDefault="00000000">
            <w:r>
              <w:rPr>
                <w:color w:val="666666"/>
                <w:sz w:val="19"/>
                <w:szCs w:val="19"/>
              </w:rPr>
              <w:t>Fixo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90538A" w14:textId="77777777" w:rsidR="00F766BE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E1BD35" w14:textId="77777777" w:rsidR="00F766BE" w:rsidRDefault="00000000">
            <w:r>
              <w:rPr>
                <w:color w:val="999999"/>
                <w:sz w:val="20"/>
                <w:szCs w:val="20"/>
              </w:rPr>
              <w:t>[   ]%</w:t>
            </w:r>
          </w:p>
        </w:tc>
      </w:tr>
      <w:tr w:rsidR="00F766BE" w14:paraId="711D1BDA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73E5A9B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Arrendamento / instalações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6E26B510" w14:textId="77777777" w:rsidR="00F766BE" w:rsidRDefault="00000000">
            <w:r>
              <w:rPr>
                <w:color w:val="666666"/>
                <w:sz w:val="19"/>
                <w:szCs w:val="19"/>
              </w:rPr>
              <w:t>Fixo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FD0EF6" w14:textId="77777777" w:rsidR="00F766BE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33DFCA" w14:textId="77777777" w:rsidR="00F766BE" w:rsidRDefault="00000000">
            <w:r>
              <w:rPr>
                <w:color w:val="999999"/>
                <w:sz w:val="20"/>
                <w:szCs w:val="20"/>
              </w:rPr>
              <w:t>[   ]%</w:t>
            </w:r>
          </w:p>
        </w:tc>
      </w:tr>
      <w:tr w:rsidR="00F766BE" w14:paraId="2F8C98EE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4C26160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Manutenção de equipamentos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301E57FF" w14:textId="77777777" w:rsidR="00F766BE" w:rsidRDefault="00000000">
            <w:r>
              <w:rPr>
                <w:color w:val="666666"/>
                <w:sz w:val="19"/>
                <w:szCs w:val="19"/>
              </w:rPr>
              <w:t>Fixo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22AD5A" w14:textId="77777777" w:rsidR="00F766BE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6115C3" w14:textId="77777777" w:rsidR="00F766BE" w:rsidRDefault="00000000">
            <w:r>
              <w:rPr>
                <w:color w:val="999999"/>
                <w:sz w:val="20"/>
                <w:szCs w:val="20"/>
              </w:rPr>
              <w:t>[   ]%</w:t>
            </w:r>
          </w:p>
        </w:tc>
      </w:tr>
      <w:tr w:rsidR="00F766BE" w14:paraId="0E3AC77F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FD3BA0D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Logística / distribuição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38956B86" w14:textId="77777777" w:rsidR="00F766BE" w:rsidRDefault="00000000">
            <w:r>
              <w:rPr>
                <w:color w:val="666666"/>
                <w:sz w:val="19"/>
                <w:szCs w:val="19"/>
              </w:rPr>
              <w:t>Variável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4AD59C" w14:textId="77777777" w:rsidR="00F766BE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F1AB05" w14:textId="77777777" w:rsidR="00F766BE" w:rsidRDefault="00000000">
            <w:r>
              <w:rPr>
                <w:color w:val="999999"/>
                <w:sz w:val="20"/>
                <w:szCs w:val="20"/>
              </w:rPr>
              <w:t>[   ]%</w:t>
            </w:r>
          </w:p>
        </w:tc>
      </w:tr>
      <w:tr w:rsidR="00F766BE" w14:paraId="5B4F3785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003FD2D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Regulação / certificação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34145701" w14:textId="77777777" w:rsidR="00F766BE" w:rsidRDefault="00000000">
            <w:r>
              <w:rPr>
                <w:color w:val="666666"/>
                <w:sz w:val="19"/>
                <w:szCs w:val="19"/>
              </w:rPr>
              <w:t>Fixo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5A88ED" w14:textId="77777777" w:rsidR="00F766BE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4398F2" w14:textId="77777777" w:rsidR="00F766BE" w:rsidRDefault="00000000">
            <w:r>
              <w:rPr>
                <w:color w:val="999999"/>
                <w:sz w:val="20"/>
                <w:szCs w:val="20"/>
              </w:rPr>
              <w:t>[   ]%</w:t>
            </w:r>
          </w:p>
        </w:tc>
      </w:tr>
      <w:tr w:rsidR="00F766BE" w14:paraId="176DC809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911C2F9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[Outro item relevante]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</w:tcMar>
          </w:tcPr>
          <w:p w14:paraId="09717791" w14:textId="77777777" w:rsidR="00F766BE" w:rsidRDefault="00F766BE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04B67D" w14:textId="77777777" w:rsidR="00F766BE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D9B7D3" w14:textId="77777777" w:rsidR="00F766BE" w:rsidRDefault="00000000">
            <w:r>
              <w:rPr>
                <w:color w:val="999999"/>
                <w:sz w:val="20"/>
                <w:szCs w:val="20"/>
              </w:rPr>
              <w:t>[   ]%</w:t>
            </w:r>
          </w:p>
        </w:tc>
      </w:tr>
      <w:tr w:rsidR="00F766BE" w14:paraId="7867D88B" w14:textId="77777777">
        <w:tblPrEx>
          <w:tblCellMar>
            <w:top w:w="0" w:type="dxa"/>
            <w:bottom w:w="0" w:type="dxa"/>
          </w:tblCellMar>
        </w:tblPrEx>
        <w:tc>
          <w:tcPr>
            <w:tcW w:w="520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</w:tcMar>
          </w:tcPr>
          <w:p w14:paraId="699FC574" w14:textId="77777777" w:rsidR="00F766BE" w:rsidRDefault="00000000">
            <w:pPr>
              <w:jc w:val="right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CUSTO TOTAL POR UNIDADE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66D838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R$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[  </w:t>
            </w:r>
            <w:proofErr w:type="gramEnd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     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  ]</w:t>
            </w:r>
            <w:proofErr w:type="gramEnd"/>
          </w:p>
        </w:tc>
        <w:tc>
          <w:tcPr>
            <w:tcW w:w="1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</w:tcMar>
          </w:tcPr>
          <w:p w14:paraId="5181B775" w14:textId="77777777" w:rsidR="00F766BE" w:rsidRDefault="00000000">
            <w:r>
              <w:rPr>
                <w:b/>
                <w:bCs/>
                <w:color w:val="00695C"/>
                <w:sz w:val="20"/>
                <w:szCs w:val="20"/>
              </w:rPr>
              <w:t>100%</w:t>
            </w:r>
          </w:p>
        </w:tc>
      </w:tr>
    </w:tbl>
    <w:p w14:paraId="42EB52EB" w14:textId="77777777" w:rsidR="00F766BE" w:rsidRDefault="00F766BE">
      <w:pPr>
        <w:spacing w:after="40"/>
      </w:pPr>
    </w:p>
    <w:p w14:paraId="58D8D61D" w14:textId="77777777" w:rsidR="00F766BE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4.2 Precificação e viabilidade comercial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F766BE" w14:paraId="52E865D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9B0116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Preço de venda alvo (por unidade)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8567B6" w14:textId="77777777" w:rsidR="00F766BE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F766BE" w14:paraId="4819BE5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98CAB2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Margem bruta esperada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A4DF5C" w14:textId="77777777" w:rsidR="00F766BE" w:rsidRDefault="00000000">
            <w:proofErr w:type="gramStart"/>
            <w:r>
              <w:rPr>
                <w:color w:val="999999"/>
                <w:sz w:val="20"/>
                <w:szCs w:val="20"/>
              </w:rPr>
              <w:t>[   ]%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— 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por unidade</w:t>
            </w:r>
          </w:p>
        </w:tc>
      </w:tr>
      <w:tr w:rsidR="00F766BE" w14:paraId="187B640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A6E080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Volume de break-</w:t>
            </w:r>
            <w:proofErr w:type="spellStart"/>
            <w:r>
              <w:rPr>
                <w:b/>
                <w:bCs/>
                <w:color w:val="444444"/>
                <w:sz w:val="20"/>
                <w:szCs w:val="20"/>
              </w:rPr>
              <w:t>even</w:t>
            </w:r>
            <w:proofErr w:type="spellEnd"/>
            <w:r>
              <w:rPr>
                <w:b/>
                <w:bCs/>
                <w:color w:val="444444"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color w:val="444444"/>
                <w:sz w:val="20"/>
                <w:szCs w:val="20"/>
              </w:rPr>
              <w:t>payback</w:t>
            </w:r>
            <w:proofErr w:type="spellEnd"/>
            <w:r>
              <w:rPr>
                <w:b/>
                <w:bCs/>
                <w:color w:val="444444"/>
                <w:sz w:val="20"/>
                <w:szCs w:val="20"/>
              </w:rPr>
              <w:t xml:space="preserve"> operacional)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FF5563" w14:textId="77777777" w:rsidR="00F766BE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unidades / mês — atingível em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meses</w:t>
            </w:r>
          </w:p>
        </w:tc>
      </w:tr>
      <w:tr w:rsidR="00F766BE" w14:paraId="2AB11EA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B80DD9" w14:textId="77777777" w:rsidR="00F766BE" w:rsidRDefault="00000000">
            <w:proofErr w:type="spellStart"/>
            <w:r>
              <w:rPr>
                <w:b/>
                <w:bCs/>
                <w:color w:val="444444"/>
                <w:sz w:val="20"/>
                <w:szCs w:val="20"/>
              </w:rPr>
              <w:t>Payback</w:t>
            </w:r>
            <w:proofErr w:type="spellEnd"/>
            <w:r>
              <w:rPr>
                <w:b/>
                <w:bCs/>
                <w:color w:val="444444"/>
                <w:sz w:val="20"/>
                <w:szCs w:val="20"/>
              </w:rPr>
              <w:t xml:space="preserve"> do CAPEX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F81101" w14:textId="77777777" w:rsidR="00F766BE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meses — considerando margem bruta de 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/ unidade</w:t>
            </w:r>
          </w:p>
        </w:tc>
      </w:tr>
      <w:tr w:rsidR="00F766BE" w14:paraId="48FAF64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F24EA6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Comparação com alternativa de mercado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C02FEA" w14:textId="77777777" w:rsidR="00F766BE" w:rsidRDefault="00000000">
            <w:r>
              <w:rPr>
                <w:color w:val="999999"/>
                <w:sz w:val="20"/>
                <w:szCs w:val="20"/>
              </w:rPr>
              <w:t xml:space="preserve">[Preço do produto concorrente: 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— WALLGRAPH é </w:t>
            </w:r>
            <w:proofErr w:type="gramStart"/>
            <w:r>
              <w:rPr>
                <w:color w:val="999999"/>
                <w:sz w:val="20"/>
                <w:szCs w:val="20"/>
              </w:rPr>
              <w:t>[   ]%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mais barato / caro]</w:t>
            </w:r>
          </w:p>
        </w:tc>
      </w:tr>
      <w:tr w:rsidR="00F766BE" w14:paraId="7225145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C6EC90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Modelo de receita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6E4A4D" w14:textId="77777777" w:rsidR="00F766BE" w:rsidRDefault="00000000">
            <w:r>
              <w:rPr>
                <w:color w:val="999999"/>
                <w:sz w:val="20"/>
                <w:szCs w:val="20"/>
              </w:rPr>
              <w:t xml:space="preserve">☐ Venda </w:t>
            </w:r>
            <w:proofErr w:type="spellStart"/>
            <w:r>
              <w:rPr>
                <w:color w:val="999999"/>
                <w:sz w:val="20"/>
                <w:szCs w:val="20"/>
              </w:rPr>
              <w:t>directa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    ☐ Assinatura / recorrência     ☐ Royalties     ☐ Misto</w:t>
            </w:r>
          </w:p>
        </w:tc>
      </w:tr>
    </w:tbl>
    <w:p w14:paraId="138AE398" w14:textId="77777777" w:rsidR="00F766BE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5. RISCOS DE ESCALONAMENTO</w:t>
      </w:r>
    </w:p>
    <w:p w14:paraId="5249ED7F" w14:textId="77777777" w:rsidR="00F766BE" w:rsidRDefault="00000000">
      <w:pPr>
        <w:spacing w:after="140"/>
      </w:pPr>
      <w:r>
        <w:rPr>
          <w:color w:val="333333"/>
        </w:rPr>
        <w:t>Os riscos de escalonamento são diferentes dos riscos tecnológicos — a tecnologia já foi validada. Os riscos desta fase são de mercado, de infraestrutura e de execução.</w:t>
      </w:r>
    </w:p>
    <w:p w14:paraId="79291293" w14:textId="77777777" w:rsidR="00F766BE" w:rsidRDefault="00F766B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2508"/>
        <w:gridCol w:w="1630"/>
        <w:gridCol w:w="1064"/>
        <w:gridCol w:w="3454"/>
      </w:tblGrid>
      <w:tr w:rsidR="00F766BE" w14:paraId="61C9F2AE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BA91C1" w14:textId="77777777" w:rsidR="00F766BE" w:rsidRDefault="00F766BE">
            <w:pPr>
              <w:jc w:val="center"/>
            </w:pP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7678CD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Risco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050239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Probabilidade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3335EC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Impacto</w:t>
            </w:r>
          </w:p>
        </w:tc>
        <w:tc>
          <w:tcPr>
            <w:tcW w:w="4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A88A2E" w14:textId="77777777" w:rsidR="00F766BE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Mitigação</w:t>
            </w:r>
          </w:p>
        </w:tc>
      </w:tr>
      <w:tr w:rsidR="00F766BE" w14:paraId="1DDB2B65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B6FF39A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E10E1F" w14:textId="77777777" w:rsidR="00F766BE" w:rsidRDefault="00000000">
            <w:r>
              <w:rPr>
                <w:color w:val="999999"/>
                <w:sz w:val="20"/>
                <w:szCs w:val="20"/>
              </w:rPr>
              <w:t>Custo de produção em escala superior ao estimado no lote piloto — efeito de escala negativo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left w:w="60" w:type="dxa"/>
              <w:bottom w:w="80" w:type="dxa"/>
            </w:tcMar>
            <w:vAlign w:val="center"/>
          </w:tcPr>
          <w:p w14:paraId="44E7976C" w14:textId="77777777" w:rsidR="00F766BE" w:rsidRDefault="00000000">
            <w:pPr>
              <w:jc w:val="center"/>
            </w:pPr>
            <w:r>
              <w:rPr>
                <w:b/>
                <w:bCs/>
                <w:color w:val="E65100"/>
                <w:sz w:val="17"/>
                <w:szCs w:val="17"/>
              </w:rPr>
              <w:t>Média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left w:w="60" w:type="dxa"/>
              <w:bottom w:w="80" w:type="dxa"/>
            </w:tcMar>
            <w:vAlign w:val="center"/>
          </w:tcPr>
          <w:p w14:paraId="03A8F41D" w14:textId="77777777" w:rsidR="00F766BE" w:rsidRDefault="00000000">
            <w:pPr>
              <w:jc w:val="center"/>
            </w:pPr>
            <w:r>
              <w:rPr>
                <w:b/>
                <w:bCs/>
                <w:color w:val="E65100"/>
                <w:sz w:val="17"/>
                <w:szCs w:val="17"/>
              </w:rPr>
              <w:t>Alto</w:t>
            </w:r>
          </w:p>
        </w:tc>
        <w:tc>
          <w:tcPr>
            <w:tcW w:w="4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A9A2E7" w14:textId="77777777" w:rsidR="00F766BE" w:rsidRDefault="00000000">
            <w:r>
              <w:rPr>
                <w:color w:val="999999"/>
                <w:sz w:val="20"/>
                <w:szCs w:val="20"/>
              </w:rPr>
              <w:t xml:space="preserve">[Descrever </w:t>
            </w:r>
            <w:proofErr w:type="spellStart"/>
            <w:r>
              <w:rPr>
                <w:color w:val="999999"/>
                <w:sz w:val="20"/>
                <w:szCs w:val="20"/>
              </w:rPr>
              <w:t>acção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de mitigação]</w:t>
            </w:r>
          </w:p>
        </w:tc>
      </w:tr>
      <w:tr w:rsidR="00F766BE" w14:paraId="22880F34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C1C935C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4E302C" w14:textId="77777777" w:rsidR="00F766BE" w:rsidRDefault="00000000">
            <w:r>
              <w:rPr>
                <w:color w:val="999999"/>
                <w:sz w:val="20"/>
                <w:szCs w:val="20"/>
              </w:rPr>
              <w:t>Atraso na obtenção de licenças ou registos para operação comercial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left w:w="60" w:type="dxa"/>
              <w:bottom w:w="80" w:type="dxa"/>
            </w:tcMar>
            <w:vAlign w:val="center"/>
          </w:tcPr>
          <w:p w14:paraId="259AFCA6" w14:textId="77777777" w:rsidR="00F766BE" w:rsidRDefault="00000000">
            <w:pPr>
              <w:jc w:val="center"/>
            </w:pPr>
            <w:r>
              <w:rPr>
                <w:b/>
                <w:bCs/>
                <w:color w:val="E65100"/>
                <w:sz w:val="17"/>
                <w:szCs w:val="17"/>
              </w:rPr>
              <w:t>Média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left w:w="60" w:type="dxa"/>
              <w:bottom w:w="80" w:type="dxa"/>
            </w:tcMar>
            <w:vAlign w:val="center"/>
          </w:tcPr>
          <w:p w14:paraId="45DB3F1A" w14:textId="77777777" w:rsidR="00F766BE" w:rsidRDefault="00000000">
            <w:pPr>
              <w:jc w:val="center"/>
            </w:pPr>
            <w:r>
              <w:rPr>
                <w:b/>
                <w:bCs/>
                <w:color w:val="E65100"/>
                <w:sz w:val="17"/>
                <w:szCs w:val="17"/>
              </w:rPr>
              <w:t>Alto</w:t>
            </w:r>
          </w:p>
        </w:tc>
        <w:tc>
          <w:tcPr>
            <w:tcW w:w="4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109746" w14:textId="77777777" w:rsidR="00F766BE" w:rsidRDefault="00000000">
            <w:r>
              <w:rPr>
                <w:color w:val="999999"/>
                <w:sz w:val="20"/>
                <w:szCs w:val="20"/>
              </w:rPr>
              <w:t xml:space="preserve">[Descrever </w:t>
            </w:r>
            <w:proofErr w:type="spellStart"/>
            <w:r>
              <w:rPr>
                <w:color w:val="999999"/>
                <w:sz w:val="20"/>
                <w:szCs w:val="20"/>
              </w:rPr>
              <w:t>acção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de mitigação]</w:t>
            </w:r>
          </w:p>
        </w:tc>
      </w:tr>
      <w:tr w:rsidR="00F766BE" w14:paraId="4BE1B8B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8BC0F43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A26138" w14:textId="77777777" w:rsidR="00F766BE" w:rsidRDefault="00000000">
            <w:r>
              <w:rPr>
                <w:color w:val="999999"/>
                <w:sz w:val="20"/>
                <w:szCs w:val="20"/>
              </w:rPr>
              <w:t>Fornecedor de insumo crítico sem capacidade para escala comercial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  <w:vAlign w:val="center"/>
          </w:tcPr>
          <w:p w14:paraId="0D78800E" w14:textId="77777777" w:rsidR="00F766BE" w:rsidRDefault="00000000">
            <w:pPr>
              <w:jc w:val="center"/>
            </w:pPr>
            <w:r>
              <w:rPr>
                <w:b/>
                <w:bCs/>
                <w:color w:val="2E7D32"/>
                <w:sz w:val="17"/>
                <w:szCs w:val="17"/>
              </w:rPr>
              <w:t>Baixa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  <w:vAlign w:val="center"/>
          </w:tcPr>
          <w:p w14:paraId="62D56357" w14:textId="77777777" w:rsidR="00F766BE" w:rsidRDefault="00000000">
            <w:pPr>
              <w:jc w:val="center"/>
            </w:pPr>
            <w:r>
              <w:rPr>
                <w:b/>
                <w:bCs/>
                <w:color w:val="2E7D32"/>
                <w:sz w:val="17"/>
                <w:szCs w:val="17"/>
              </w:rPr>
              <w:t>Alto</w:t>
            </w:r>
          </w:p>
        </w:tc>
        <w:tc>
          <w:tcPr>
            <w:tcW w:w="4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50DAAC" w14:textId="77777777" w:rsidR="00F766BE" w:rsidRDefault="00000000">
            <w:r>
              <w:rPr>
                <w:color w:val="999999"/>
                <w:sz w:val="20"/>
                <w:szCs w:val="20"/>
              </w:rPr>
              <w:t xml:space="preserve">[Descrever </w:t>
            </w:r>
            <w:proofErr w:type="spellStart"/>
            <w:r>
              <w:rPr>
                <w:color w:val="999999"/>
                <w:sz w:val="20"/>
                <w:szCs w:val="20"/>
              </w:rPr>
              <w:t>acção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de mitigação]</w:t>
            </w:r>
          </w:p>
        </w:tc>
      </w:tr>
      <w:tr w:rsidR="00F766BE" w14:paraId="0B2A4D88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D77780E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45806F" w14:textId="77777777" w:rsidR="00F766BE" w:rsidRDefault="00000000">
            <w:r>
              <w:rPr>
                <w:color w:val="999999"/>
                <w:sz w:val="20"/>
                <w:szCs w:val="20"/>
              </w:rPr>
              <w:t>Cliente piloto não renova / não faz pedido comercial após o piloto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left w:w="60" w:type="dxa"/>
              <w:bottom w:w="80" w:type="dxa"/>
            </w:tcMar>
            <w:vAlign w:val="center"/>
          </w:tcPr>
          <w:p w14:paraId="145D09E1" w14:textId="77777777" w:rsidR="00F766BE" w:rsidRDefault="00000000">
            <w:pPr>
              <w:jc w:val="center"/>
            </w:pPr>
            <w:r>
              <w:rPr>
                <w:b/>
                <w:bCs/>
                <w:color w:val="E65100"/>
                <w:sz w:val="17"/>
                <w:szCs w:val="17"/>
              </w:rPr>
              <w:t>Média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left w:w="60" w:type="dxa"/>
              <w:bottom w:w="80" w:type="dxa"/>
            </w:tcMar>
            <w:vAlign w:val="center"/>
          </w:tcPr>
          <w:p w14:paraId="5050B143" w14:textId="77777777" w:rsidR="00F766BE" w:rsidRDefault="00000000">
            <w:pPr>
              <w:jc w:val="center"/>
            </w:pPr>
            <w:r>
              <w:rPr>
                <w:b/>
                <w:bCs/>
                <w:color w:val="E65100"/>
                <w:sz w:val="17"/>
                <w:szCs w:val="17"/>
              </w:rPr>
              <w:t>Médio</w:t>
            </w:r>
          </w:p>
        </w:tc>
        <w:tc>
          <w:tcPr>
            <w:tcW w:w="4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D3DD8" w14:textId="77777777" w:rsidR="00F766BE" w:rsidRDefault="00000000">
            <w:r>
              <w:rPr>
                <w:color w:val="999999"/>
                <w:sz w:val="20"/>
                <w:szCs w:val="20"/>
              </w:rPr>
              <w:t xml:space="preserve">[Descrever </w:t>
            </w:r>
            <w:proofErr w:type="spellStart"/>
            <w:r>
              <w:rPr>
                <w:color w:val="999999"/>
                <w:sz w:val="20"/>
                <w:szCs w:val="20"/>
              </w:rPr>
              <w:t>acção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de mitigação]</w:t>
            </w:r>
          </w:p>
        </w:tc>
      </w:tr>
      <w:tr w:rsidR="00F766BE" w14:paraId="49F7E06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0ED0783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4613C4" w14:textId="77777777" w:rsidR="00F766BE" w:rsidRDefault="00000000">
            <w:r>
              <w:rPr>
                <w:color w:val="999999"/>
                <w:sz w:val="20"/>
                <w:szCs w:val="20"/>
              </w:rPr>
              <w:t>Concorrente lança produto equivalente durante o período de escalonamento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  <w:vAlign w:val="center"/>
          </w:tcPr>
          <w:p w14:paraId="2B7124B0" w14:textId="77777777" w:rsidR="00F766BE" w:rsidRDefault="00000000">
            <w:pPr>
              <w:jc w:val="center"/>
            </w:pPr>
            <w:r>
              <w:rPr>
                <w:b/>
                <w:bCs/>
                <w:color w:val="2E7D32"/>
                <w:sz w:val="17"/>
                <w:szCs w:val="17"/>
              </w:rPr>
              <w:t>Baixa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  <w:vAlign w:val="center"/>
          </w:tcPr>
          <w:p w14:paraId="2E994FA7" w14:textId="77777777" w:rsidR="00F766BE" w:rsidRDefault="00000000">
            <w:pPr>
              <w:jc w:val="center"/>
            </w:pPr>
            <w:r>
              <w:rPr>
                <w:b/>
                <w:bCs/>
                <w:color w:val="2E7D32"/>
                <w:sz w:val="17"/>
                <w:szCs w:val="17"/>
              </w:rPr>
              <w:t>Alto</w:t>
            </w:r>
          </w:p>
        </w:tc>
        <w:tc>
          <w:tcPr>
            <w:tcW w:w="4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9179BB" w14:textId="77777777" w:rsidR="00F766BE" w:rsidRDefault="00000000">
            <w:r>
              <w:rPr>
                <w:color w:val="999999"/>
                <w:sz w:val="20"/>
                <w:szCs w:val="20"/>
              </w:rPr>
              <w:t xml:space="preserve">[Descrever </w:t>
            </w:r>
            <w:proofErr w:type="spellStart"/>
            <w:r>
              <w:rPr>
                <w:color w:val="999999"/>
                <w:sz w:val="20"/>
                <w:szCs w:val="20"/>
              </w:rPr>
              <w:t>acção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de mitigação]</w:t>
            </w:r>
          </w:p>
        </w:tc>
      </w:tr>
      <w:tr w:rsidR="00F766BE" w14:paraId="1A56078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5680D8E" w14:textId="77777777" w:rsidR="00F766BE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06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DCE763" w14:textId="77777777" w:rsidR="00F766BE" w:rsidRDefault="00000000">
            <w:r>
              <w:rPr>
                <w:color w:val="999999"/>
                <w:sz w:val="20"/>
                <w:szCs w:val="20"/>
              </w:rPr>
              <w:t>[Risco específico desta tecnologia]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  <w:vAlign w:val="center"/>
          </w:tcPr>
          <w:p w14:paraId="0CA5A2E6" w14:textId="77777777" w:rsidR="00F766BE" w:rsidRDefault="00000000">
            <w:pPr>
              <w:jc w:val="center"/>
            </w:pPr>
            <w:r>
              <w:rPr>
                <w:b/>
                <w:bCs/>
                <w:color w:val="2E7D32"/>
                <w:sz w:val="17"/>
                <w:szCs w:val="17"/>
              </w:rPr>
              <w:t>A definir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</w:tcMar>
            <w:vAlign w:val="center"/>
          </w:tcPr>
          <w:p w14:paraId="4967148A" w14:textId="77777777" w:rsidR="00F766BE" w:rsidRDefault="00000000">
            <w:pPr>
              <w:jc w:val="center"/>
            </w:pPr>
            <w:r>
              <w:rPr>
                <w:b/>
                <w:bCs/>
                <w:color w:val="2E7D32"/>
                <w:sz w:val="17"/>
                <w:szCs w:val="17"/>
              </w:rPr>
              <w:t>A definir</w:t>
            </w:r>
          </w:p>
        </w:tc>
        <w:tc>
          <w:tcPr>
            <w:tcW w:w="4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8BDAD0" w14:textId="77777777" w:rsidR="00F766BE" w:rsidRDefault="00F766BE"/>
        </w:tc>
      </w:tr>
    </w:tbl>
    <w:p w14:paraId="716B6EBA" w14:textId="77777777" w:rsidR="00F766BE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6. CONCLUSÃO — PRONTIDÃO PARA COMERCIALIZAÇÃO</w:t>
      </w:r>
    </w:p>
    <w:p w14:paraId="4183C79D" w14:textId="77777777" w:rsidR="00F766BE" w:rsidRDefault="00000000">
      <w:pPr>
        <w:spacing w:after="140"/>
      </w:pPr>
      <w:r>
        <w:rPr>
          <w:color w:val="333333"/>
        </w:rPr>
        <w:lastRenderedPageBreak/>
        <w:t xml:space="preserve">Esta secção encerra o sistema de controle de </w:t>
      </w:r>
      <w:proofErr w:type="spellStart"/>
      <w:r>
        <w:rPr>
          <w:color w:val="333333"/>
        </w:rPr>
        <w:t>projectos</w:t>
      </w:r>
      <w:proofErr w:type="spellEnd"/>
      <w:r>
        <w:rPr>
          <w:color w:val="333333"/>
        </w:rPr>
        <w:t xml:space="preserve"> CRIE para este </w:t>
      </w:r>
      <w:proofErr w:type="spellStart"/>
      <w:r>
        <w:rPr>
          <w:color w:val="333333"/>
        </w:rPr>
        <w:t>projecto</w:t>
      </w:r>
      <w:proofErr w:type="spellEnd"/>
      <w:r>
        <w:rPr>
          <w:color w:val="333333"/>
        </w:rPr>
        <w:t xml:space="preserve">. A declaração de prontidão para comercialização é o último passo antes de a tecnologia deixar de ser um </w:t>
      </w:r>
      <w:proofErr w:type="spellStart"/>
      <w:r>
        <w:rPr>
          <w:color w:val="333333"/>
        </w:rPr>
        <w:t>projecto</w:t>
      </w:r>
      <w:proofErr w:type="spellEnd"/>
      <w:r>
        <w:rPr>
          <w:color w:val="333333"/>
        </w:rPr>
        <w:t xml:space="preserve"> de inovação e passar a ser um produto no mercado.</w:t>
      </w:r>
    </w:p>
    <w:p w14:paraId="778D9731" w14:textId="77777777" w:rsidR="00F766BE" w:rsidRDefault="00F766BE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F766BE" w14:paraId="7597DEC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EE25BF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TRL no momento desta submissão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2AB614" w14:textId="77777777" w:rsidR="00F766BE" w:rsidRDefault="00000000">
            <w:r>
              <w:rPr>
                <w:color w:val="999999"/>
                <w:sz w:val="20"/>
                <w:szCs w:val="20"/>
              </w:rPr>
              <w:t>[   ]</w:t>
            </w:r>
          </w:p>
        </w:tc>
      </w:tr>
      <w:tr w:rsidR="00F766BE" w14:paraId="1A94351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496283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Rota de escalonamento definida?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5511AF" w14:textId="77777777" w:rsidR="00F766BE" w:rsidRDefault="00000000">
            <w:r>
              <w:rPr>
                <w:color w:val="999999"/>
                <w:sz w:val="20"/>
                <w:szCs w:val="20"/>
              </w:rPr>
              <w:t>☐ Sim     ☐ Parcialmente — gaps:</w:t>
            </w:r>
          </w:p>
        </w:tc>
      </w:tr>
      <w:tr w:rsidR="00F766BE" w14:paraId="4ABFFF0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C5E7B5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CAPEX disponível ou captado?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56EC9C" w14:textId="77777777" w:rsidR="00F766BE" w:rsidRDefault="00000000">
            <w:r>
              <w:rPr>
                <w:color w:val="999999"/>
                <w:sz w:val="20"/>
                <w:szCs w:val="20"/>
              </w:rPr>
              <w:t xml:space="preserve">☐ Sim, totalmente     ☐ Parcialmente — </w:t>
            </w:r>
            <w:proofErr w:type="gramStart"/>
            <w:r>
              <w:rPr>
                <w:color w:val="999999"/>
                <w:sz w:val="20"/>
                <w:szCs w:val="20"/>
              </w:rPr>
              <w:t>[   ]%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garantido     ☐ Ainda em captação</w:t>
            </w:r>
          </w:p>
        </w:tc>
      </w:tr>
      <w:tr w:rsidR="00F766BE" w14:paraId="0E781B4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88285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Licenças e registos necessários obtidos?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A3F844" w14:textId="77777777" w:rsidR="00F766BE" w:rsidRDefault="00000000">
            <w:r>
              <w:rPr>
                <w:color w:val="999999"/>
                <w:sz w:val="20"/>
                <w:szCs w:val="20"/>
              </w:rPr>
              <w:t>☐ Sim, todos     ☐ Parcialmente     ☐ Não — prazos mapeados</w:t>
            </w:r>
          </w:p>
        </w:tc>
      </w:tr>
      <w:tr w:rsidR="00F766BE" w14:paraId="36291CA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BB2CB7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Primeiro cliente comercial identificado?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AF2B9E" w14:textId="77777777" w:rsidR="00F766BE" w:rsidRDefault="00000000">
            <w:r>
              <w:rPr>
                <w:color w:val="999999"/>
                <w:sz w:val="20"/>
                <w:szCs w:val="20"/>
              </w:rPr>
              <w:t>☐ Sim — [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nome]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☐ Em negociação     ☐ Não</w:t>
            </w:r>
          </w:p>
        </w:tc>
      </w:tr>
      <w:tr w:rsidR="00F766BE" w14:paraId="44F988D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3CD462" w14:textId="77777777" w:rsidR="00F766BE" w:rsidRDefault="00000000">
            <w:r>
              <w:rPr>
                <w:b/>
                <w:bCs/>
                <w:color w:val="444444"/>
                <w:sz w:val="20"/>
                <w:szCs w:val="20"/>
              </w:rPr>
              <w:t>Decisão de prontidão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ACA9C3" w14:textId="77777777" w:rsidR="00F766BE" w:rsidRDefault="00000000">
            <w:r>
              <w:rPr>
                <w:color w:val="999999"/>
                <w:sz w:val="20"/>
                <w:szCs w:val="20"/>
              </w:rPr>
              <w:t>☐ Pronto para comercialização     ☐ Pronto com condições — listar:     ☐ Não pronto — gaps críticos:</w:t>
            </w:r>
          </w:p>
        </w:tc>
      </w:tr>
    </w:tbl>
    <w:p w14:paraId="34036245" w14:textId="77777777" w:rsidR="00F766BE" w:rsidRDefault="00F766BE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766BE" w14:paraId="3AEC264C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0DDB375" w14:textId="77777777" w:rsidR="00F766BE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[Síntese final — o que foi alcançado ao longo do processo TRL1→TRL6, o que ainda está em aberto, e qual é o próximo passo concreto para a entrada no mercado]</w:t>
            </w:r>
          </w:p>
          <w:p w14:paraId="543A406E" w14:textId="77777777" w:rsidR="00F766BE" w:rsidRDefault="00000000">
            <w:r>
              <w:t xml:space="preserve"> </w:t>
            </w:r>
          </w:p>
          <w:p w14:paraId="59C6AD41" w14:textId="77777777" w:rsidR="00F766BE" w:rsidRDefault="00000000">
            <w:r>
              <w:t xml:space="preserve"> </w:t>
            </w:r>
          </w:p>
          <w:p w14:paraId="35F16E21" w14:textId="77777777" w:rsidR="00F766BE" w:rsidRDefault="00000000">
            <w:r>
              <w:t xml:space="preserve"> </w:t>
            </w:r>
          </w:p>
          <w:p w14:paraId="0A1AC7D3" w14:textId="77777777" w:rsidR="00F766BE" w:rsidRDefault="00000000">
            <w:r>
              <w:t xml:space="preserve"> </w:t>
            </w:r>
          </w:p>
          <w:p w14:paraId="4070A957" w14:textId="77777777" w:rsidR="00F766BE" w:rsidRDefault="00000000">
            <w:r>
              <w:t xml:space="preserve"> </w:t>
            </w:r>
          </w:p>
          <w:p w14:paraId="3D1D5795" w14:textId="77777777" w:rsidR="00F766BE" w:rsidRDefault="00000000">
            <w:r>
              <w:t xml:space="preserve"> </w:t>
            </w:r>
          </w:p>
          <w:p w14:paraId="29B5B4F7" w14:textId="77777777" w:rsidR="00F766BE" w:rsidRDefault="00000000">
            <w:r>
              <w:t xml:space="preserve"> </w:t>
            </w:r>
          </w:p>
        </w:tc>
      </w:tr>
    </w:tbl>
    <w:p w14:paraId="1085FECA" w14:textId="77777777" w:rsidR="00F766BE" w:rsidRDefault="00F766BE">
      <w:pPr>
        <w:spacing w:after="60"/>
      </w:pPr>
    </w:p>
    <w:p w14:paraId="7F8C424D" w14:textId="77777777" w:rsidR="00F766BE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DECLARAÇÃO DO PROPONENTE</w:t>
      </w:r>
    </w:p>
    <w:p w14:paraId="42D889A5" w14:textId="77777777" w:rsidR="00F766BE" w:rsidRDefault="00000000">
      <w:pPr>
        <w:spacing w:after="140"/>
      </w:pPr>
      <w:r>
        <w:rPr>
          <w:color w:val="333333"/>
        </w:rPr>
        <w:t>O proponente declara que as informações apresentadas neste documento representam o melhor conhecimento disponível sobre a rota de escalonamento e infraestrutura necessária, e que as estimativas de CAPEX e OPEX são baseadas em dados reais ou cotações de mercado sempre que indicado.</w:t>
      </w:r>
    </w:p>
    <w:p w14:paraId="08255A95" w14:textId="77777777" w:rsidR="00F766BE" w:rsidRDefault="00F766BE">
      <w:pPr>
        <w:spacing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3"/>
        <w:gridCol w:w="200"/>
        <w:gridCol w:w="4413"/>
      </w:tblGrid>
      <w:tr w:rsidR="00F766BE" w14:paraId="299E72D6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1C10BF3A" w14:textId="77777777" w:rsidR="00F766BE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4984D748" w14:textId="77777777" w:rsidR="00F766BE" w:rsidRDefault="00F766BE"/>
        </w:tc>
        <w:tc>
          <w:tcPr>
            <w:tcW w:w="4413" w:type="dxa"/>
            <w:tcBorders>
              <w:bottom w:val="single" w:sz="1" w:space="0" w:color="AAAAAA"/>
            </w:tcBorders>
          </w:tcPr>
          <w:p w14:paraId="0843BC60" w14:textId="77777777" w:rsidR="00F766BE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F766BE" w14:paraId="6EADE55A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3EA84BEA" w14:textId="77777777" w:rsidR="00F766BE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Inventor / Proponente — Assinatura</w:t>
            </w:r>
          </w:p>
        </w:tc>
        <w:tc>
          <w:tcPr>
            <w:tcW w:w="200" w:type="dxa"/>
          </w:tcPr>
          <w:p w14:paraId="5975377C" w14:textId="77777777" w:rsidR="00F766BE" w:rsidRDefault="00F766BE"/>
        </w:tc>
        <w:tc>
          <w:tcPr>
            <w:tcW w:w="4413" w:type="dxa"/>
          </w:tcPr>
          <w:p w14:paraId="00DE63F9" w14:textId="77777777" w:rsidR="00F766BE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Local e Data</w:t>
            </w:r>
          </w:p>
        </w:tc>
      </w:tr>
    </w:tbl>
    <w:p w14:paraId="204499BF" w14:textId="77777777" w:rsidR="00F766BE" w:rsidRDefault="00F766BE">
      <w:pPr>
        <w:spacing w:after="80"/>
      </w:pPr>
    </w:p>
    <w:p w14:paraId="02CAF08F" w14:textId="77777777" w:rsidR="00F766BE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 xml:space="preserve">CRIE — Centro RodOil de Inovação em </w:t>
      </w:r>
      <w:proofErr w:type="gramStart"/>
      <w:r>
        <w:rPr>
          <w:i/>
          <w:iCs/>
          <w:color w:val="AAAAAA"/>
          <w:sz w:val="18"/>
          <w:szCs w:val="18"/>
        </w:rPr>
        <w:t>Energia  |</w:t>
      </w:r>
      <w:proofErr w:type="gramEnd"/>
      <w:r>
        <w:rPr>
          <w:i/>
          <w:iCs/>
          <w:color w:val="AAAAAA"/>
          <w:sz w:val="18"/>
          <w:szCs w:val="18"/>
        </w:rPr>
        <w:t xml:space="preserve">  Documento (S) — Modelo </w:t>
      </w:r>
      <w:proofErr w:type="gramStart"/>
      <w:r>
        <w:rPr>
          <w:i/>
          <w:iCs/>
          <w:color w:val="AAAAAA"/>
          <w:sz w:val="18"/>
          <w:szCs w:val="18"/>
        </w:rPr>
        <w:t>v1.0  |</w:t>
      </w:r>
      <w:proofErr w:type="gramEnd"/>
      <w:r>
        <w:rPr>
          <w:i/>
          <w:iCs/>
          <w:color w:val="AAAAAA"/>
          <w:sz w:val="18"/>
          <w:szCs w:val="18"/>
        </w:rPr>
        <w:t xml:space="preserve">  Fase TRL</w:t>
      </w:r>
      <w:proofErr w:type="gramStart"/>
      <w:r>
        <w:rPr>
          <w:i/>
          <w:iCs/>
          <w:color w:val="AAAAAA"/>
          <w:sz w:val="18"/>
          <w:szCs w:val="18"/>
        </w:rPr>
        <w:t>6  |</w:t>
      </w:r>
      <w:proofErr w:type="gramEnd"/>
      <w:r>
        <w:rPr>
          <w:i/>
          <w:iCs/>
          <w:color w:val="AAAAAA"/>
          <w:sz w:val="18"/>
          <w:szCs w:val="18"/>
        </w:rPr>
        <w:t xml:space="preserve">  Encerramento do Sistema de Controle de </w:t>
      </w:r>
      <w:proofErr w:type="spellStart"/>
      <w:r>
        <w:rPr>
          <w:i/>
          <w:iCs/>
          <w:color w:val="AAAAAA"/>
          <w:sz w:val="18"/>
          <w:szCs w:val="18"/>
        </w:rPr>
        <w:t>Projectos</w:t>
      </w:r>
      <w:proofErr w:type="spellEnd"/>
    </w:p>
    <w:sectPr w:rsidR="00F766BE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56EDD" w14:textId="77777777" w:rsidR="00CF7D19" w:rsidRDefault="00CF7D19">
      <w:r>
        <w:separator/>
      </w:r>
    </w:p>
  </w:endnote>
  <w:endnote w:type="continuationSeparator" w:id="0">
    <w:p w14:paraId="07DF01A8" w14:textId="77777777" w:rsidR="00CF7D19" w:rsidRDefault="00CF7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DFBD6" w14:textId="77777777" w:rsidR="00CF7D19" w:rsidRDefault="00CF7D19">
      <w:r>
        <w:separator/>
      </w:r>
    </w:p>
  </w:footnote>
  <w:footnote w:type="continuationSeparator" w:id="0">
    <w:p w14:paraId="174E5CE8" w14:textId="77777777" w:rsidR="00CF7D19" w:rsidRDefault="00CF7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19F55" w14:textId="77777777" w:rsidR="00F766BE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7B584631" wp14:editId="0489C5C8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C5028"/>
    <w:multiLevelType w:val="hybridMultilevel"/>
    <w:tmpl w:val="8F100120"/>
    <w:lvl w:ilvl="0" w:tplc="6570FD5E">
      <w:start w:val="1"/>
      <w:numFmt w:val="bullet"/>
      <w:lvlText w:val="•"/>
      <w:lvlJc w:val="left"/>
      <w:pPr>
        <w:ind w:left="720" w:hanging="360"/>
      </w:pPr>
    </w:lvl>
    <w:lvl w:ilvl="1" w:tplc="9432C602">
      <w:numFmt w:val="decimal"/>
      <w:lvlText w:val=""/>
      <w:lvlJc w:val="left"/>
    </w:lvl>
    <w:lvl w:ilvl="2" w:tplc="B650BE1E">
      <w:numFmt w:val="decimal"/>
      <w:lvlText w:val=""/>
      <w:lvlJc w:val="left"/>
    </w:lvl>
    <w:lvl w:ilvl="3" w:tplc="30B87140">
      <w:numFmt w:val="decimal"/>
      <w:lvlText w:val=""/>
      <w:lvlJc w:val="left"/>
    </w:lvl>
    <w:lvl w:ilvl="4" w:tplc="34669056">
      <w:numFmt w:val="decimal"/>
      <w:lvlText w:val=""/>
      <w:lvlJc w:val="left"/>
    </w:lvl>
    <w:lvl w:ilvl="5" w:tplc="9B2A21C4">
      <w:numFmt w:val="decimal"/>
      <w:lvlText w:val=""/>
      <w:lvlJc w:val="left"/>
    </w:lvl>
    <w:lvl w:ilvl="6" w:tplc="CAA4899A">
      <w:numFmt w:val="decimal"/>
      <w:lvlText w:val=""/>
      <w:lvlJc w:val="left"/>
    </w:lvl>
    <w:lvl w:ilvl="7" w:tplc="467ECEBC">
      <w:numFmt w:val="decimal"/>
      <w:lvlText w:val=""/>
      <w:lvlJc w:val="left"/>
    </w:lvl>
    <w:lvl w:ilvl="8" w:tplc="BB94B506">
      <w:numFmt w:val="decimal"/>
      <w:lvlText w:val=""/>
      <w:lvlJc w:val="left"/>
    </w:lvl>
  </w:abstractNum>
  <w:abstractNum w:abstractNumId="1" w15:restartNumberingAfterBreak="0">
    <w:nsid w:val="632301FA"/>
    <w:multiLevelType w:val="hybridMultilevel"/>
    <w:tmpl w:val="84925FA2"/>
    <w:lvl w:ilvl="0" w:tplc="3D7E5616">
      <w:start w:val="1"/>
      <w:numFmt w:val="bullet"/>
      <w:lvlText w:val="●"/>
      <w:lvlJc w:val="left"/>
      <w:pPr>
        <w:ind w:left="720" w:hanging="360"/>
      </w:pPr>
    </w:lvl>
    <w:lvl w:ilvl="1" w:tplc="EDC681E4">
      <w:start w:val="1"/>
      <w:numFmt w:val="bullet"/>
      <w:lvlText w:val="○"/>
      <w:lvlJc w:val="left"/>
      <w:pPr>
        <w:ind w:left="1440" w:hanging="360"/>
      </w:pPr>
    </w:lvl>
    <w:lvl w:ilvl="2" w:tplc="68DAD0E8">
      <w:start w:val="1"/>
      <w:numFmt w:val="bullet"/>
      <w:lvlText w:val="■"/>
      <w:lvlJc w:val="left"/>
      <w:pPr>
        <w:ind w:left="2160" w:hanging="360"/>
      </w:pPr>
    </w:lvl>
    <w:lvl w:ilvl="3" w:tplc="05665D86">
      <w:start w:val="1"/>
      <w:numFmt w:val="bullet"/>
      <w:lvlText w:val="●"/>
      <w:lvlJc w:val="left"/>
      <w:pPr>
        <w:ind w:left="2880" w:hanging="360"/>
      </w:pPr>
    </w:lvl>
    <w:lvl w:ilvl="4" w:tplc="638E9C38">
      <w:start w:val="1"/>
      <w:numFmt w:val="bullet"/>
      <w:lvlText w:val="○"/>
      <w:lvlJc w:val="left"/>
      <w:pPr>
        <w:ind w:left="3600" w:hanging="360"/>
      </w:pPr>
    </w:lvl>
    <w:lvl w:ilvl="5" w:tplc="7A3E2BB6">
      <w:start w:val="1"/>
      <w:numFmt w:val="bullet"/>
      <w:lvlText w:val="■"/>
      <w:lvlJc w:val="left"/>
      <w:pPr>
        <w:ind w:left="4320" w:hanging="360"/>
      </w:pPr>
    </w:lvl>
    <w:lvl w:ilvl="6" w:tplc="72467436">
      <w:start w:val="1"/>
      <w:numFmt w:val="bullet"/>
      <w:lvlText w:val="●"/>
      <w:lvlJc w:val="left"/>
      <w:pPr>
        <w:ind w:left="5040" w:hanging="360"/>
      </w:pPr>
    </w:lvl>
    <w:lvl w:ilvl="7" w:tplc="99C4A0BE">
      <w:start w:val="1"/>
      <w:numFmt w:val="bullet"/>
      <w:lvlText w:val="●"/>
      <w:lvlJc w:val="left"/>
      <w:pPr>
        <w:ind w:left="5760" w:hanging="360"/>
      </w:pPr>
    </w:lvl>
    <w:lvl w:ilvl="8" w:tplc="11FC4E86">
      <w:start w:val="1"/>
      <w:numFmt w:val="bullet"/>
      <w:lvlText w:val="●"/>
      <w:lvlJc w:val="left"/>
      <w:pPr>
        <w:ind w:left="6480" w:hanging="360"/>
      </w:pPr>
    </w:lvl>
  </w:abstractNum>
  <w:num w:numId="1" w16cid:durableId="145486381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6BE"/>
    <w:rsid w:val="007D20DB"/>
    <w:rsid w:val="00CF7D19"/>
    <w:rsid w:val="00F766BE"/>
    <w:rsid w:val="00FC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B82FD"/>
  <w15:docId w15:val="{49C8905F-D28D-489E-B6B7-203605CE5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1826</Words>
  <Characters>9864</Characters>
  <Application>Microsoft Office Word</Application>
  <DocSecurity>0</DocSecurity>
  <Lines>82</Lines>
  <Paragraphs>23</Paragraphs>
  <ScaleCrop>false</ScaleCrop>
  <Company/>
  <LinksUpToDate>false</LinksUpToDate>
  <CharactersWithSpaces>11667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2026-04-14T23:27:00Z</dcterms:created>
  <dcterms:modified xsi:type="dcterms:W3CDTF">2026-04-14T23:27:00Z</dcterms:modified>
</cp:coreProperties>
</file>